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AC0" w:rsidRPr="00ED408D" w:rsidRDefault="00410795" w:rsidP="00826F9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410795">
        <w:rPr>
          <w:rFonts w:ascii="Times New Roman" w:hAnsi="Times New Roman" w:cs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0" o:spid="_x0000_i1025" type="#_x0000_t75" alt="Герб ППО (вектор) черная" style="width:57pt;height:75pt;visibility:visible">
            <v:imagedata r:id="rId7" o:title=""/>
          </v:shape>
        </w:pict>
      </w:r>
    </w:p>
    <w:tbl>
      <w:tblPr>
        <w:tblW w:w="9923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9923"/>
      </w:tblGrid>
      <w:tr w:rsidR="00D12AC0" w:rsidRPr="00A16151">
        <w:trPr>
          <w:trHeight w:val="397"/>
          <w:jc w:val="center"/>
        </w:trPr>
        <w:tc>
          <w:tcPr>
            <w:tcW w:w="9923" w:type="dxa"/>
          </w:tcPr>
          <w:p w:rsidR="00D12AC0" w:rsidRPr="00ED408D" w:rsidRDefault="00D12AC0" w:rsidP="00A40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12AC0" w:rsidRPr="00A16151">
        <w:trPr>
          <w:jc w:val="center"/>
        </w:trPr>
        <w:tc>
          <w:tcPr>
            <w:tcW w:w="9923" w:type="dxa"/>
          </w:tcPr>
          <w:p w:rsidR="00D12AC0" w:rsidRPr="00ED408D" w:rsidRDefault="00D12AC0" w:rsidP="00A40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ar-SA"/>
              </w:rPr>
            </w:pPr>
            <w:r w:rsidRPr="00ED408D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ar-SA"/>
              </w:rPr>
              <w:t xml:space="preserve">МОШКОВСКОГО </w:t>
            </w:r>
            <w:r w:rsidRPr="00ED408D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ar-SA"/>
              </w:rPr>
              <w:t>СЕЛЬСОВЕТА</w:t>
            </w:r>
          </w:p>
          <w:p w:rsidR="00D12AC0" w:rsidRPr="00ED408D" w:rsidRDefault="00D12AC0" w:rsidP="00A40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ar-SA"/>
              </w:rPr>
            </w:pPr>
            <w:r w:rsidRPr="00ED408D">
              <w:rPr>
                <w:rFonts w:ascii="Times New Roman" w:hAnsi="Times New Roman" w:cs="Times New Roman"/>
                <w:b/>
                <w:bCs/>
                <w:sz w:val="36"/>
                <w:szCs w:val="36"/>
                <w:lang w:eastAsia="ar-SA"/>
              </w:rPr>
              <w:t>БЕКОВСКОГО РАЙОНА ПЕНЗЕНСКОЙ ОБЛАСТИ</w:t>
            </w:r>
          </w:p>
        </w:tc>
      </w:tr>
      <w:tr w:rsidR="00D12AC0" w:rsidRPr="00A16151">
        <w:trPr>
          <w:trHeight w:val="397"/>
          <w:jc w:val="center"/>
        </w:trPr>
        <w:tc>
          <w:tcPr>
            <w:tcW w:w="9923" w:type="dxa"/>
          </w:tcPr>
          <w:p w:rsidR="00D12AC0" w:rsidRPr="00ED408D" w:rsidRDefault="00D12AC0" w:rsidP="00A40C3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2AC0" w:rsidRPr="00A16151">
        <w:trPr>
          <w:jc w:val="center"/>
        </w:trPr>
        <w:tc>
          <w:tcPr>
            <w:tcW w:w="9923" w:type="dxa"/>
          </w:tcPr>
          <w:p w:rsidR="00D12AC0" w:rsidRPr="00ED408D" w:rsidRDefault="00D12AC0" w:rsidP="00A40C3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ED408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ПОСТАНОВЛЕНИЕ</w:t>
            </w:r>
          </w:p>
        </w:tc>
      </w:tr>
      <w:tr w:rsidR="00D12AC0" w:rsidRPr="00A16151">
        <w:trPr>
          <w:trHeight w:val="340"/>
          <w:jc w:val="center"/>
        </w:trPr>
        <w:tc>
          <w:tcPr>
            <w:tcW w:w="9923" w:type="dxa"/>
            <w:vAlign w:val="center"/>
          </w:tcPr>
          <w:p w:rsidR="00D12AC0" w:rsidRPr="00ED408D" w:rsidRDefault="00D12AC0" w:rsidP="00A40C3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40"/>
                <w:szCs w:val="40"/>
                <w:lang w:eastAsia="ar-SA"/>
              </w:rPr>
            </w:pPr>
          </w:p>
        </w:tc>
      </w:tr>
    </w:tbl>
    <w:p w:rsidR="00D12AC0" w:rsidRPr="00ED408D" w:rsidRDefault="00D12AC0" w:rsidP="00826F9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D12AC0" w:rsidRPr="00A16151">
        <w:trPr>
          <w:jc w:val="center"/>
        </w:trPr>
        <w:tc>
          <w:tcPr>
            <w:tcW w:w="284" w:type="dxa"/>
            <w:vAlign w:val="bottom"/>
          </w:tcPr>
          <w:p w:rsidR="00D12AC0" w:rsidRPr="00ED408D" w:rsidRDefault="00D12AC0" w:rsidP="00A40C3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D40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2AC0" w:rsidRPr="00ED408D" w:rsidRDefault="00D12AC0" w:rsidP="00A40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30.11.2016</w:t>
            </w:r>
          </w:p>
        </w:tc>
        <w:tc>
          <w:tcPr>
            <w:tcW w:w="397" w:type="dxa"/>
          </w:tcPr>
          <w:p w:rsidR="00D12AC0" w:rsidRPr="00ED408D" w:rsidRDefault="00D12AC0" w:rsidP="00A40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D40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2AC0" w:rsidRPr="00ED408D" w:rsidRDefault="00D12AC0" w:rsidP="00A40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112</w:t>
            </w:r>
          </w:p>
        </w:tc>
      </w:tr>
      <w:tr w:rsidR="00D12AC0" w:rsidRPr="00A16151">
        <w:trPr>
          <w:jc w:val="center"/>
        </w:trPr>
        <w:tc>
          <w:tcPr>
            <w:tcW w:w="4650" w:type="dxa"/>
            <w:gridSpan w:val="4"/>
          </w:tcPr>
          <w:p w:rsidR="00D12AC0" w:rsidRPr="00ED408D" w:rsidRDefault="00D12AC0" w:rsidP="00A40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  <w:lang w:eastAsia="ar-SA"/>
              </w:rPr>
            </w:pPr>
            <w:r w:rsidRPr="00ED40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12AC0" w:rsidRPr="00ED408D" w:rsidRDefault="00D12AC0" w:rsidP="00A40C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D40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Мошки</w:t>
            </w:r>
          </w:p>
        </w:tc>
      </w:tr>
    </w:tbl>
    <w:p w:rsidR="00D12AC0" w:rsidRPr="00DE77DD" w:rsidRDefault="00D12AC0" w:rsidP="00826F9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eastAsia="ar-SA"/>
        </w:rPr>
      </w:pPr>
    </w:p>
    <w:p w:rsidR="00D12AC0" w:rsidRPr="00DE77DD" w:rsidRDefault="00D12AC0" w:rsidP="002C46D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  <w:r w:rsidRPr="00DE77DD">
        <w:rPr>
          <w:rFonts w:ascii="Times New Roman" w:hAnsi="Times New Roman" w:cs="Times New Roman"/>
          <w:b/>
          <w:bCs/>
          <w:sz w:val="27"/>
          <w:szCs w:val="27"/>
          <w:lang w:eastAsia="ar-SA"/>
        </w:rPr>
        <w:t xml:space="preserve">Об утверждении Программы «Комплексное развитие социальной инфраструктуры на территории </w:t>
      </w:r>
      <w:r>
        <w:rPr>
          <w:rFonts w:ascii="Times New Roman" w:hAnsi="Times New Roman" w:cs="Times New Roman"/>
          <w:b/>
          <w:bCs/>
          <w:sz w:val="27"/>
          <w:szCs w:val="27"/>
          <w:lang w:eastAsia="ar-SA"/>
        </w:rPr>
        <w:t xml:space="preserve">Мошковского </w:t>
      </w:r>
      <w:r w:rsidRPr="00DE77DD">
        <w:rPr>
          <w:rFonts w:ascii="Times New Roman" w:hAnsi="Times New Roman" w:cs="Times New Roman"/>
          <w:b/>
          <w:bCs/>
          <w:sz w:val="27"/>
          <w:szCs w:val="27"/>
          <w:lang w:eastAsia="ar-SA"/>
        </w:rPr>
        <w:t>сельсовета Бековского района Пензенской области на 2016-2026 годы»</w:t>
      </w:r>
    </w:p>
    <w:p w:rsidR="00D12AC0" w:rsidRPr="00DE77DD" w:rsidRDefault="00D12AC0" w:rsidP="00CB5C0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</w:p>
    <w:p w:rsidR="00D12AC0" w:rsidRPr="00DE77DD" w:rsidRDefault="00D12AC0" w:rsidP="00CB5C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77DD">
        <w:rPr>
          <w:rFonts w:ascii="Times New Roman" w:hAnsi="Times New Roman" w:cs="Times New Roman"/>
          <w:sz w:val="27"/>
          <w:szCs w:val="27"/>
          <w:lang w:eastAsia="ar-SA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 (с последующими изменениями),</w:t>
      </w:r>
      <w:r w:rsidRPr="00DE77D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DE77DD">
        <w:rPr>
          <w:rFonts w:ascii="Times New Roman" w:hAnsi="Times New Roman" w:cs="Times New Roman"/>
          <w:sz w:val="27"/>
          <w:szCs w:val="27"/>
        </w:rPr>
        <w:t>постановлением Правительства Российской Федерации от 01</w:t>
      </w:r>
      <w:r>
        <w:rPr>
          <w:rFonts w:ascii="Times New Roman" w:hAnsi="Times New Roman" w:cs="Times New Roman"/>
          <w:sz w:val="27"/>
          <w:szCs w:val="27"/>
        </w:rPr>
        <w:t>.10.</w:t>
      </w:r>
      <w:r w:rsidRPr="00DE77DD">
        <w:rPr>
          <w:rFonts w:ascii="Times New Roman" w:hAnsi="Times New Roman" w:cs="Times New Roman"/>
          <w:sz w:val="27"/>
          <w:szCs w:val="27"/>
        </w:rPr>
        <w:t>2015 № 1050 «Об утверждении требований к программам комплексного развития социальной инфраструктуры поселений, городских округов»</w:t>
      </w:r>
      <w:r w:rsidRPr="00DE77D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,</w:t>
      </w:r>
      <w:r w:rsidRPr="00DE77DD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DE77DD">
        <w:rPr>
          <w:rFonts w:ascii="Times New Roman" w:hAnsi="Times New Roman" w:cs="Times New Roman"/>
          <w:sz w:val="27"/>
          <w:szCs w:val="27"/>
        </w:rPr>
        <w:t>распоряжением Правительства Российской Федерации от 03.07.1996 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E77DD">
        <w:rPr>
          <w:rFonts w:ascii="Times New Roman" w:hAnsi="Times New Roman" w:cs="Times New Roman"/>
          <w:sz w:val="27"/>
          <w:szCs w:val="27"/>
        </w:rPr>
        <w:t>1063-р «О Социальных нормативах и нормах»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, статьей 23 Устава </w:t>
      </w:r>
      <w:r>
        <w:rPr>
          <w:rFonts w:ascii="Times New Roman" w:hAnsi="Times New Roman" w:cs="Times New Roman"/>
          <w:sz w:val="27"/>
          <w:szCs w:val="27"/>
          <w:lang w:eastAsia="ar-SA"/>
        </w:rPr>
        <w:t xml:space="preserve">Мошковского 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сельсовета Бековского района Пензенской области, </w:t>
      </w:r>
    </w:p>
    <w:p w:rsidR="00D12AC0" w:rsidRPr="00DE77DD" w:rsidRDefault="00D12AC0" w:rsidP="00CB5C0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</w:p>
    <w:p w:rsidR="00D12AC0" w:rsidRPr="00DE77DD" w:rsidRDefault="00D12AC0" w:rsidP="002C46D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  <w:lang w:eastAsia="ar-SA"/>
        </w:rPr>
      </w:pP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администрация </w:t>
      </w:r>
      <w:r>
        <w:rPr>
          <w:rFonts w:ascii="Times New Roman" w:hAnsi="Times New Roman" w:cs="Times New Roman"/>
          <w:sz w:val="27"/>
          <w:szCs w:val="27"/>
          <w:lang w:eastAsia="ar-SA"/>
        </w:rPr>
        <w:t>Мошковского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 сельсовета </w:t>
      </w:r>
      <w:r w:rsidRPr="00DE77DD">
        <w:rPr>
          <w:rFonts w:ascii="Times New Roman" w:hAnsi="Times New Roman" w:cs="Times New Roman"/>
          <w:b/>
          <w:bCs/>
          <w:sz w:val="27"/>
          <w:szCs w:val="27"/>
          <w:lang w:eastAsia="ar-SA"/>
        </w:rPr>
        <w:t>постановляет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>:</w:t>
      </w:r>
    </w:p>
    <w:p w:rsidR="00D12AC0" w:rsidRPr="00DE77DD" w:rsidRDefault="00D12AC0" w:rsidP="00CB5C0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</w:p>
    <w:p w:rsidR="00D12AC0" w:rsidRPr="00DE77DD" w:rsidRDefault="00D12AC0" w:rsidP="00CB5C0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1. Утвердить прилагаемую Программу «Комплексное развитие социальной инфраструктуры на территории </w:t>
      </w:r>
      <w:r>
        <w:rPr>
          <w:rFonts w:ascii="Times New Roman" w:hAnsi="Times New Roman" w:cs="Times New Roman"/>
          <w:sz w:val="27"/>
          <w:szCs w:val="27"/>
          <w:lang w:eastAsia="ar-SA"/>
        </w:rPr>
        <w:t>Мошковского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 сельсовета Бековского района Пензенской области на 2016</w:t>
      </w:r>
      <w:r>
        <w:rPr>
          <w:rFonts w:ascii="Times New Roman" w:hAnsi="Times New Roman" w:cs="Times New Roman"/>
          <w:sz w:val="27"/>
          <w:szCs w:val="27"/>
          <w:lang w:eastAsia="ar-SA"/>
        </w:rPr>
        <w:t>-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>2026 годы».</w:t>
      </w:r>
    </w:p>
    <w:p w:rsidR="00D12AC0" w:rsidRPr="00DE77DD" w:rsidRDefault="00D12AC0" w:rsidP="00CB5C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2. Опубликовать настоящее постановление в информационном бюллетене «Ведомости </w:t>
      </w:r>
      <w:r>
        <w:rPr>
          <w:rFonts w:ascii="Times New Roman" w:hAnsi="Times New Roman" w:cs="Times New Roman"/>
          <w:sz w:val="27"/>
          <w:szCs w:val="27"/>
          <w:lang w:eastAsia="ar-SA"/>
        </w:rPr>
        <w:t>Мошковского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 сельсовета» и разместить на официальном сайте администрации </w:t>
      </w:r>
      <w:r>
        <w:rPr>
          <w:rFonts w:ascii="Times New Roman" w:hAnsi="Times New Roman" w:cs="Times New Roman"/>
          <w:sz w:val="27"/>
          <w:szCs w:val="27"/>
          <w:lang w:eastAsia="ar-SA"/>
        </w:rPr>
        <w:t>Мошковского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 сельсовета Бековского района Пензенской области в информационно-телекоммуникационной сети «Интернет».</w:t>
      </w:r>
    </w:p>
    <w:p w:rsidR="00D12AC0" w:rsidRPr="00DE77DD" w:rsidRDefault="00D12AC0" w:rsidP="00CB5C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 w:rsidRPr="00DE77DD">
        <w:rPr>
          <w:rFonts w:ascii="Times New Roman" w:hAnsi="Times New Roman" w:cs="Times New Roman"/>
          <w:sz w:val="27"/>
          <w:szCs w:val="27"/>
          <w:lang w:eastAsia="ar-SA"/>
        </w:rPr>
        <w:t>3. Настоящее постановление вступает в силу на следующий день после дня его официального опубликования.</w:t>
      </w:r>
    </w:p>
    <w:p w:rsidR="00D12AC0" w:rsidRPr="00DE77DD" w:rsidRDefault="00D12AC0" w:rsidP="00CB5C0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4. Контроль за исполнением настоящего постановления возложить на главу администрации </w:t>
      </w:r>
      <w:r>
        <w:rPr>
          <w:rFonts w:ascii="Times New Roman" w:hAnsi="Times New Roman" w:cs="Times New Roman"/>
          <w:sz w:val="27"/>
          <w:szCs w:val="27"/>
          <w:lang w:eastAsia="ar-SA"/>
        </w:rPr>
        <w:t>Мошковского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 сельсовета</w:t>
      </w:r>
      <w:r>
        <w:rPr>
          <w:rFonts w:ascii="Times New Roman" w:hAnsi="Times New Roman" w:cs="Times New Roman"/>
          <w:sz w:val="27"/>
          <w:szCs w:val="27"/>
          <w:lang w:eastAsia="ar-SA"/>
        </w:rPr>
        <w:t xml:space="preserve"> Л.П. Артамошкину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>.</w:t>
      </w:r>
    </w:p>
    <w:p w:rsidR="00D12AC0" w:rsidRDefault="00D12AC0" w:rsidP="00DE77D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</w:p>
    <w:p w:rsidR="00D12AC0" w:rsidRDefault="00D12AC0" w:rsidP="00DE77D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</w:p>
    <w:p w:rsidR="00D12AC0" w:rsidRPr="00DE77DD" w:rsidRDefault="00D12AC0" w:rsidP="00DE77D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Глава администрации </w:t>
      </w:r>
    </w:p>
    <w:p w:rsidR="00D12AC0" w:rsidRPr="00DE77DD" w:rsidRDefault="00D12AC0" w:rsidP="00DE77D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ar-SA"/>
        </w:rPr>
      </w:pPr>
      <w:r>
        <w:rPr>
          <w:rFonts w:ascii="Times New Roman" w:hAnsi="Times New Roman" w:cs="Times New Roman"/>
          <w:sz w:val="27"/>
          <w:szCs w:val="27"/>
          <w:lang w:eastAsia="ar-SA"/>
        </w:rPr>
        <w:t>Мошковского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 сельсовета                                      </w:t>
      </w:r>
      <w:r>
        <w:rPr>
          <w:rFonts w:ascii="Times New Roman" w:hAnsi="Times New Roman" w:cs="Times New Roman"/>
          <w:sz w:val="27"/>
          <w:szCs w:val="27"/>
          <w:lang w:eastAsia="ar-SA"/>
        </w:rPr>
        <w:t xml:space="preserve">     </w:t>
      </w:r>
      <w:r w:rsidRPr="00DE77DD">
        <w:rPr>
          <w:rFonts w:ascii="Times New Roman" w:hAnsi="Times New Roman" w:cs="Times New Roman"/>
          <w:sz w:val="27"/>
          <w:szCs w:val="27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7"/>
          <w:szCs w:val="27"/>
          <w:lang w:eastAsia="ar-SA"/>
        </w:rPr>
        <w:t>Л.П. Артамошкина</w:t>
      </w:r>
    </w:p>
    <w:p w:rsidR="00D12AC0" w:rsidRPr="00AA5E0B" w:rsidRDefault="00D12AC0" w:rsidP="00CB5C03">
      <w:pPr>
        <w:pStyle w:val="a5"/>
        <w:ind w:firstLine="709"/>
        <w:jc w:val="right"/>
        <w:rPr>
          <w:rFonts w:ascii="Times New Roman" w:hAnsi="Times New Roman" w:cs="Times New Roman"/>
          <w:sz w:val="27"/>
          <w:szCs w:val="27"/>
          <w:lang w:eastAsia="ar-SA"/>
        </w:rPr>
      </w:pPr>
      <w:r w:rsidRPr="00AA5E0B">
        <w:rPr>
          <w:rFonts w:ascii="Times New Roman" w:hAnsi="Times New Roman" w:cs="Times New Roman"/>
          <w:sz w:val="27"/>
          <w:szCs w:val="27"/>
          <w:lang w:eastAsia="ar-SA"/>
        </w:rPr>
        <w:lastRenderedPageBreak/>
        <w:t xml:space="preserve">Утверждена </w:t>
      </w:r>
    </w:p>
    <w:p w:rsidR="00D12AC0" w:rsidRPr="00AA5E0B" w:rsidRDefault="00D12AC0" w:rsidP="00CB5C03">
      <w:pPr>
        <w:pStyle w:val="a5"/>
        <w:ind w:firstLine="709"/>
        <w:jc w:val="right"/>
        <w:rPr>
          <w:rFonts w:ascii="Times New Roman" w:hAnsi="Times New Roman" w:cs="Times New Roman"/>
          <w:sz w:val="27"/>
          <w:szCs w:val="27"/>
          <w:lang w:eastAsia="ar-SA"/>
        </w:rPr>
      </w:pPr>
      <w:r w:rsidRPr="00AA5E0B">
        <w:rPr>
          <w:rFonts w:ascii="Times New Roman" w:hAnsi="Times New Roman" w:cs="Times New Roman"/>
          <w:sz w:val="27"/>
          <w:szCs w:val="27"/>
          <w:lang w:eastAsia="ar-SA"/>
        </w:rPr>
        <w:t xml:space="preserve">постановлением администрации </w:t>
      </w:r>
    </w:p>
    <w:p w:rsidR="00D12AC0" w:rsidRPr="00AA5E0B" w:rsidRDefault="00D12AC0" w:rsidP="00CB5C03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  <w:lang w:eastAsia="ar-SA"/>
        </w:rPr>
      </w:pPr>
      <w:r>
        <w:rPr>
          <w:rFonts w:ascii="Times New Roman" w:hAnsi="Times New Roman" w:cs="Times New Roman"/>
          <w:sz w:val="27"/>
          <w:szCs w:val="27"/>
          <w:lang w:eastAsia="ar-SA"/>
        </w:rPr>
        <w:t xml:space="preserve">Мошковского </w:t>
      </w:r>
      <w:r w:rsidRPr="00AA5E0B">
        <w:rPr>
          <w:rFonts w:ascii="Times New Roman" w:hAnsi="Times New Roman" w:cs="Times New Roman"/>
          <w:sz w:val="27"/>
          <w:szCs w:val="27"/>
          <w:lang w:eastAsia="ar-SA"/>
        </w:rPr>
        <w:t xml:space="preserve">сельсовета </w:t>
      </w:r>
    </w:p>
    <w:p w:rsidR="00D12AC0" w:rsidRPr="00AA5E0B" w:rsidRDefault="00D12AC0" w:rsidP="00CB5C03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  <w:lang w:eastAsia="ar-SA"/>
        </w:rPr>
      </w:pPr>
      <w:r w:rsidRPr="00AA5E0B">
        <w:rPr>
          <w:rFonts w:ascii="Times New Roman" w:hAnsi="Times New Roman" w:cs="Times New Roman"/>
          <w:sz w:val="27"/>
          <w:szCs w:val="27"/>
          <w:lang w:eastAsia="ar-SA"/>
        </w:rPr>
        <w:t xml:space="preserve">Бековского района </w:t>
      </w:r>
    </w:p>
    <w:p w:rsidR="00D12AC0" w:rsidRPr="00AA5E0B" w:rsidRDefault="00D12AC0" w:rsidP="00CB5C03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  <w:lang w:eastAsia="ar-SA"/>
        </w:rPr>
      </w:pPr>
      <w:r w:rsidRPr="00AA5E0B">
        <w:rPr>
          <w:rFonts w:ascii="Times New Roman" w:hAnsi="Times New Roman" w:cs="Times New Roman"/>
          <w:sz w:val="27"/>
          <w:szCs w:val="27"/>
          <w:lang w:eastAsia="ar-SA"/>
        </w:rPr>
        <w:t>Пензенской области</w:t>
      </w:r>
    </w:p>
    <w:p w:rsidR="00D12AC0" w:rsidRPr="00AA5E0B" w:rsidRDefault="00D12AC0" w:rsidP="00CB5C03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  <w:lang w:eastAsia="ar-SA"/>
        </w:rPr>
      </w:pPr>
      <w:r>
        <w:rPr>
          <w:rFonts w:ascii="Times New Roman" w:hAnsi="Times New Roman" w:cs="Times New Roman"/>
          <w:sz w:val="27"/>
          <w:szCs w:val="27"/>
          <w:lang w:eastAsia="ar-SA"/>
        </w:rPr>
        <w:t>о</w:t>
      </w:r>
      <w:r w:rsidRPr="00AA5E0B">
        <w:rPr>
          <w:rFonts w:ascii="Times New Roman" w:hAnsi="Times New Roman" w:cs="Times New Roman"/>
          <w:sz w:val="27"/>
          <w:szCs w:val="27"/>
          <w:lang w:eastAsia="ar-SA"/>
        </w:rPr>
        <w:t>т</w:t>
      </w:r>
      <w:r>
        <w:rPr>
          <w:rFonts w:ascii="Times New Roman" w:hAnsi="Times New Roman" w:cs="Times New Roman"/>
          <w:sz w:val="27"/>
          <w:szCs w:val="27"/>
          <w:lang w:eastAsia="ar-SA"/>
        </w:rPr>
        <w:t xml:space="preserve"> 30.11.2016</w:t>
      </w:r>
      <w:r w:rsidRPr="00AA5E0B">
        <w:rPr>
          <w:rFonts w:ascii="Times New Roman" w:hAnsi="Times New Roman" w:cs="Times New Roman"/>
          <w:sz w:val="27"/>
          <w:szCs w:val="27"/>
          <w:lang w:eastAsia="ar-SA"/>
        </w:rPr>
        <w:t xml:space="preserve"> № </w:t>
      </w:r>
      <w:r>
        <w:rPr>
          <w:rFonts w:ascii="Times New Roman" w:hAnsi="Times New Roman" w:cs="Times New Roman"/>
          <w:sz w:val="27"/>
          <w:szCs w:val="27"/>
          <w:lang w:eastAsia="ar-SA"/>
        </w:rPr>
        <w:t>112</w:t>
      </w:r>
    </w:p>
    <w:p w:rsidR="00D12AC0" w:rsidRPr="00AA5E0B" w:rsidRDefault="00D12AC0" w:rsidP="00CB5C03">
      <w:pPr>
        <w:tabs>
          <w:tab w:val="left" w:pos="7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CB5C03">
      <w:pPr>
        <w:tabs>
          <w:tab w:val="left" w:pos="3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00350F" w:rsidRDefault="00D12AC0" w:rsidP="00CB5C03">
      <w:pPr>
        <w:keepNext/>
        <w:keepLines/>
        <w:widowControl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</w:pPr>
      <w:r w:rsidRPr="0000350F"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  <w:t>программа</w:t>
      </w:r>
    </w:p>
    <w:p w:rsidR="00D12AC0" w:rsidRPr="0000350F" w:rsidRDefault="00D12AC0" w:rsidP="00CB5C03">
      <w:pPr>
        <w:keepNext/>
        <w:keepLines/>
        <w:widowControl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</w:pPr>
      <w:r w:rsidRPr="0000350F"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  <w:t>«комплексное развитие СОЦИАЛЬной инфраструктуры НА ТЕРРИТОРИИ</w:t>
      </w:r>
    </w:p>
    <w:p w:rsidR="00D12AC0" w:rsidRPr="0000350F" w:rsidRDefault="00D12AC0" w:rsidP="00CB5C03">
      <w:pPr>
        <w:keepNext/>
        <w:keepLines/>
        <w:widowControl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</w:pPr>
      <w:r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  <w:t xml:space="preserve">МОШКОВСКОГО </w:t>
      </w:r>
      <w:r w:rsidRPr="0000350F"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  <w:t>сельсовета</w:t>
      </w:r>
    </w:p>
    <w:p w:rsidR="00D12AC0" w:rsidRPr="0000350F" w:rsidRDefault="00D12AC0" w:rsidP="00CB5C03">
      <w:pPr>
        <w:keepNext/>
        <w:keepLines/>
        <w:widowControl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</w:pPr>
      <w:r w:rsidRPr="0000350F"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  <w:t>Бековского района Пензенской области</w:t>
      </w:r>
    </w:p>
    <w:p w:rsidR="00D12AC0" w:rsidRPr="0000350F" w:rsidRDefault="00D12AC0" w:rsidP="00CB5C03">
      <w:pPr>
        <w:keepNext/>
        <w:keepLines/>
        <w:widowControl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</w:pPr>
      <w:r w:rsidRPr="0000350F">
        <w:rPr>
          <w:rFonts w:ascii="Times New Roman" w:eastAsia="Microsoft YaHei" w:hAnsi="Times New Roman" w:cs="Times New Roman"/>
          <w:b/>
          <w:bCs/>
          <w:caps/>
          <w:kern w:val="28"/>
          <w:sz w:val="32"/>
          <w:szCs w:val="32"/>
        </w:rPr>
        <w:t>НА 2016-2026 годы»</w:t>
      </w:r>
    </w:p>
    <w:p w:rsidR="00D12AC0" w:rsidRPr="00AA5E0B" w:rsidRDefault="00D12AC0" w:rsidP="00CB5C03">
      <w:pPr>
        <w:keepNext/>
        <w:keepLines/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Microsoft YaHei" w:hAnsi="Times New Roman"/>
          <w:b/>
          <w:bCs/>
          <w:caps/>
          <w:kern w:val="28"/>
          <w:sz w:val="27"/>
          <w:szCs w:val="27"/>
        </w:rPr>
      </w:pPr>
    </w:p>
    <w:p w:rsidR="00D12AC0" w:rsidRPr="00AA5E0B" w:rsidRDefault="00D12AC0" w:rsidP="00CB5C03">
      <w:pPr>
        <w:keepNext/>
        <w:keepLines/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Microsoft YaHei" w:hAnsi="Times New Roman"/>
          <w:b/>
          <w:bCs/>
          <w:caps/>
          <w:kern w:val="28"/>
          <w:sz w:val="27"/>
          <w:szCs w:val="27"/>
        </w:rPr>
      </w:pPr>
    </w:p>
    <w:p w:rsidR="00D12AC0" w:rsidRPr="00AA5E0B" w:rsidRDefault="00D12AC0" w:rsidP="00CB5C03">
      <w:pPr>
        <w:keepNext/>
        <w:keepLines/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Microsoft YaHei" w:hAnsi="Times New Roman"/>
          <w:b/>
          <w:bCs/>
          <w:caps/>
          <w:kern w:val="28"/>
          <w:sz w:val="27"/>
          <w:szCs w:val="27"/>
        </w:rPr>
      </w:pPr>
    </w:p>
    <w:p w:rsidR="00D12AC0" w:rsidRPr="00AA5E0B" w:rsidRDefault="00D12AC0" w:rsidP="00CB5C03">
      <w:pPr>
        <w:keepNext/>
        <w:keepLines/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Microsoft YaHei" w:hAnsi="Times New Roman"/>
          <w:b/>
          <w:bCs/>
          <w:caps/>
          <w:kern w:val="28"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D12AC0" w:rsidRPr="00AA5E0B" w:rsidRDefault="00D12AC0" w:rsidP="00CB5C03">
      <w:pPr>
        <w:tabs>
          <w:tab w:val="left" w:pos="393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Мошки</w:t>
      </w:r>
      <w:r w:rsidRPr="00AA5E0B">
        <w:rPr>
          <w:rFonts w:ascii="Times New Roman" w:hAnsi="Times New Roman" w:cs="Times New Roman"/>
          <w:sz w:val="27"/>
          <w:szCs w:val="27"/>
        </w:rPr>
        <w:t>, 2016</w:t>
      </w:r>
    </w:p>
    <w:p w:rsidR="00D12AC0" w:rsidRPr="00AA5E0B" w:rsidRDefault="00D12AC0" w:rsidP="00CB5C0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  <w:r w:rsidRPr="00AA5E0B">
        <w:rPr>
          <w:rFonts w:ascii="Times New Roman" w:hAnsi="Times New Roman" w:cs="Times New Roman"/>
          <w:b/>
          <w:bCs/>
          <w:sz w:val="27"/>
          <w:szCs w:val="27"/>
          <w:lang w:eastAsia="ar-SA"/>
        </w:rPr>
        <w:lastRenderedPageBreak/>
        <w:t>СОДЕРЖАНИЕ</w:t>
      </w:r>
    </w:p>
    <w:p w:rsidR="00D12AC0" w:rsidRPr="00AA5E0B" w:rsidRDefault="00D12AC0" w:rsidP="00CB5C0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</w:p>
    <w:tbl>
      <w:tblPr>
        <w:tblW w:w="9747" w:type="dxa"/>
        <w:tblInd w:w="-106" w:type="dxa"/>
        <w:tblLook w:val="01E0"/>
      </w:tblPr>
      <w:tblGrid>
        <w:gridCol w:w="1384"/>
        <w:gridCol w:w="8363"/>
      </w:tblGrid>
      <w:tr w:rsidR="00D12AC0" w:rsidRPr="00A16151">
        <w:tc>
          <w:tcPr>
            <w:tcW w:w="9747" w:type="dxa"/>
            <w:gridSpan w:val="2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Паспорт программы</w:t>
            </w:r>
          </w:p>
        </w:tc>
      </w:tr>
      <w:tr w:rsidR="00D12AC0" w:rsidRPr="00A16151">
        <w:tc>
          <w:tcPr>
            <w:tcW w:w="1384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Раздел 1. </w:t>
            </w:r>
          </w:p>
        </w:tc>
        <w:tc>
          <w:tcPr>
            <w:tcW w:w="8363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Характеристика существующего состояния социальной инфраструктуры</w:t>
            </w:r>
          </w:p>
        </w:tc>
      </w:tr>
      <w:tr w:rsidR="00D12AC0" w:rsidRPr="00A16151">
        <w:tc>
          <w:tcPr>
            <w:tcW w:w="1384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1.1.</w:t>
            </w:r>
          </w:p>
        </w:tc>
        <w:tc>
          <w:tcPr>
            <w:tcW w:w="8363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pacing w:val="-11"/>
                <w:sz w:val="27"/>
                <w:szCs w:val="27"/>
              </w:rPr>
              <w:t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оциально-экономическое состояние</w:t>
            </w:r>
            <w:r w:rsidRPr="00AA5E0B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поселения, сведения о градостроительной деятельности</w:t>
            </w:r>
          </w:p>
        </w:tc>
      </w:tr>
      <w:tr w:rsidR="00D12AC0" w:rsidRPr="00A16151">
        <w:tc>
          <w:tcPr>
            <w:tcW w:w="1384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1.2. </w:t>
            </w:r>
          </w:p>
        </w:tc>
        <w:tc>
          <w:tcPr>
            <w:tcW w:w="8363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Технико-экономические параметры существующих объектов социальной инфраструктуры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Мошковского </w:t>
            </w:r>
            <w:r w:rsidRPr="00AA5E0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сельсовет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</w:t>
            </w:r>
          </w:p>
        </w:tc>
      </w:tr>
      <w:tr w:rsidR="00D12AC0" w:rsidRPr="00A16151">
        <w:tc>
          <w:tcPr>
            <w:tcW w:w="1384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1.3.</w:t>
            </w:r>
          </w:p>
        </w:tc>
        <w:tc>
          <w:tcPr>
            <w:tcW w:w="8363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42424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color w:val="242424"/>
                <w:sz w:val="27"/>
                <w:szCs w:val="27"/>
                <w:lang w:eastAsia="ar-SA"/>
              </w:rPr>
              <w:t>Прогнозируемый спрос на услуги социальной инфраструктуры,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      </w:r>
          </w:p>
        </w:tc>
      </w:tr>
      <w:tr w:rsidR="00D12AC0" w:rsidRPr="00A16151">
        <w:tc>
          <w:tcPr>
            <w:tcW w:w="1384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1.4.</w:t>
            </w:r>
          </w:p>
        </w:tc>
        <w:tc>
          <w:tcPr>
            <w:tcW w:w="8363" w:type="dxa"/>
          </w:tcPr>
          <w:p w:rsidR="00D12AC0" w:rsidRPr="00AA5E0B" w:rsidRDefault="00D12AC0" w:rsidP="00CB5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7"/>
                <w:szCs w:val="27"/>
              </w:rPr>
            </w:pPr>
            <w:r w:rsidRPr="00AA5E0B">
              <w:rPr>
                <w:rFonts w:ascii="Times New Roman" w:hAnsi="Times New Roman" w:cs="Times New Roman"/>
                <w:spacing w:val="-9"/>
                <w:sz w:val="27"/>
                <w:szCs w:val="27"/>
              </w:rPr>
              <w:t>О</w:t>
            </w:r>
            <w:r w:rsidRPr="00AA5E0B">
              <w:rPr>
                <w:rFonts w:ascii="Times New Roman" w:hAnsi="Times New Roman" w:cs="Times New Roman"/>
                <w:sz w:val="27"/>
                <w:szCs w:val="27"/>
              </w:rPr>
              <w:t xml:space="preserve">ценка нормативно-правовой базы, необходимой для </w:t>
            </w:r>
            <w:r w:rsidRPr="00AA5E0B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функционирования и развития социальной инфраструктуры</w:t>
            </w:r>
          </w:p>
        </w:tc>
      </w:tr>
      <w:tr w:rsidR="00D12AC0" w:rsidRPr="00A16151">
        <w:tc>
          <w:tcPr>
            <w:tcW w:w="1384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Раздел 2.</w:t>
            </w:r>
          </w:p>
        </w:tc>
        <w:tc>
          <w:tcPr>
            <w:tcW w:w="8363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color w:val="242424"/>
                <w:sz w:val="27"/>
                <w:szCs w:val="27"/>
                <w:lang w:eastAsia="ar-SA"/>
              </w:rPr>
              <w:t xml:space="preserve">Перечень мероприятий (инвестиционных проектов) по проектированию, строительству и реконструкции объектов социальной инфраструктуры на территории </w:t>
            </w:r>
            <w:r>
              <w:rPr>
                <w:rFonts w:ascii="Times New Roman" w:hAnsi="Times New Roman" w:cs="Times New Roman"/>
                <w:color w:val="242424"/>
                <w:sz w:val="27"/>
                <w:szCs w:val="27"/>
                <w:lang w:eastAsia="ar-SA"/>
              </w:rPr>
              <w:t xml:space="preserve">Мошковского </w:t>
            </w:r>
            <w:r w:rsidRPr="00AA5E0B">
              <w:rPr>
                <w:rFonts w:ascii="Times New Roman" w:hAnsi="Times New Roman" w:cs="Times New Roman"/>
                <w:color w:val="242424"/>
                <w:sz w:val="27"/>
                <w:szCs w:val="27"/>
                <w:lang w:eastAsia="ar-SA"/>
              </w:rPr>
              <w:t>сельсовета</w:t>
            </w:r>
          </w:p>
        </w:tc>
      </w:tr>
      <w:tr w:rsidR="00D12AC0" w:rsidRPr="00A16151">
        <w:tc>
          <w:tcPr>
            <w:tcW w:w="1384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Раздел 3.</w:t>
            </w:r>
          </w:p>
        </w:tc>
        <w:tc>
          <w:tcPr>
            <w:tcW w:w="8363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color w:val="242424"/>
                <w:sz w:val="27"/>
                <w:szCs w:val="27"/>
                <w:lang w:eastAsia="ar-SA"/>
              </w:rPr>
              <w:t xml:space="preserve">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на территории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Мошковского</w:t>
            </w:r>
            <w:r w:rsidRPr="00AA5E0B">
              <w:rPr>
                <w:rFonts w:ascii="Times New Roman" w:hAnsi="Times New Roman" w:cs="Times New Roman"/>
                <w:color w:val="242424"/>
                <w:sz w:val="27"/>
                <w:szCs w:val="27"/>
                <w:lang w:eastAsia="ar-SA"/>
              </w:rPr>
              <w:t xml:space="preserve"> сельсовета</w:t>
            </w:r>
          </w:p>
        </w:tc>
      </w:tr>
      <w:tr w:rsidR="00D12AC0" w:rsidRPr="00A16151">
        <w:tc>
          <w:tcPr>
            <w:tcW w:w="1384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Раздел 4.</w:t>
            </w:r>
          </w:p>
        </w:tc>
        <w:tc>
          <w:tcPr>
            <w:tcW w:w="8363" w:type="dxa"/>
          </w:tcPr>
          <w:p w:rsidR="00D12AC0" w:rsidRPr="00AA5E0B" w:rsidRDefault="00D12AC0" w:rsidP="0000350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color w:val="242424"/>
                <w:sz w:val="27"/>
                <w:szCs w:val="27"/>
                <w:lang w:eastAsia="ar-SA"/>
              </w:rPr>
              <w:t>Оценка эффективности мероприятий по проектированию, строительству и реконструкции объектов социальной инфраструктуры, включая оценку социально-экономической эффективности и соответствия нормативам градостроительного проектирования с разбивкой по видам объектов социальной инфраструктуры</w:t>
            </w:r>
          </w:p>
        </w:tc>
      </w:tr>
      <w:tr w:rsidR="00D12AC0" w:rsidRPr="00A16151">
        <w:tc>
          <w:tcPr>
            <w:tcW w:w="1384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Раздел 5.</w:t>
            </w:r>
          </w:p>
        </w:tc>
        <w:tc>
          <w:tcPr>
            <w:tcW w:w="8363" w:type="dxa"/>
          </w:tcPr>
          <w:p w:rsidR="00D12AC0" w:rsidRPr="00AA5E0B" w:rsidRDefault="00D12AC0" w:rsidP="00CB5C0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ar-SA"/>
              </w:rPr>
            </w:pPr>
            <w:r w:rsidRPr="00AA5E0B">
              <w:rPr>
                <w:rFonts w:ascii="Times New Roman" w:hAnsi="Times New Roman" w:cs="Times New Roman"/>
                <w:color w:val="242424"/>
                <w:sz w:val="27"/>
                <w:szCs w:val="27"/>
                <w:lang w:eastAsia="ar-SA"/>
              </w:rPr>
              <w:t>Предложения по совершенствованию нормативно-правового и информационного обеспечения развития социальной инфраструктуры, направленные на достижения целевых показателей программы</w:t>
            </w:r>
          </w:p>
        </w:tc>
      </w:tr>
    </w:tbl>
    <w:p w:rsidR="00D12AC0" w:rsidRPr="00AA5E0B" w:rsidRDefault="00D12AC0" w:rsidP="00CB5C0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</w:p>
    <w:p w:rsidR="00D12AC0" w:rsidRPr="00AA5E0B" w:rsidRDefault="00D12AC0" w:rsidP="00CB5C0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</w:p>
    <w:p w:rsidR="00D12AC0" w:rsidRPr="00AA5E0B" w:rsidRDefault="00D12AC0" w:rsidP="00CB5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D12AC0" w:rsidRPr="00AA5E0B" w:rsidRDefault="00D12AC0" w:rsidP="00CB5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D12AC0" w:rsidRPr="00AA5E0B" w:rsidRDefault="00D12AC0" w:rsidP="00CB5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D12AC0" w:rsidRDefault="00D12AC0" w:rsidP="00CB5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D12AC0" w:rsidRDefault="00D12AC0" w:rsidP="00CB5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D12AC0" w:rsidRDefault="00D12AC0" w:rsidP="00CB5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D12AC0" w:rsidRDefault="00D12AC0" w:rsidP="00CB5C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D12AC0" w:rsidRDefault="00D12AC0" w:rsidP="00CB5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D12AC0" w:rsidRDefault="00D12AC0" w:rsidP="00CB5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D12AC0" w:rsidRDefault="00D12AC0" w:rsidP="00CB5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D12AC0" w:rsidRDefault="00D12AC0" w:rsidP="00CB5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D12AC0" w:rsidRPr="00AA5E0B" w:rsidRDefault="00D12AC0" w:rsidP="00CB5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AA5E0B">
        <w:rPr>
          <w:rFonts w:ascii="Times New Roman" w:hAnsi="Times New Roman" w:cs="Times New Roman"/>
          <w:b/>
          <w:bCs/>
          <w:color w:val="000000"/>
          <w:sz w:val="27"/>
          <w:szCs w:val="27"/>
        </w:rPr>
        <w:lastRenderedPageBreak/>
        <w:t>Паспорт программы</w:t>
      </w:r>
    </w:p>
    <w:p w:rsidR="00D12AC0" w:rsidRDefault="00D12AC0" w:rsidP="00CB5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  <w:r w:rsidRPr="00AA5E0B">
        <w:rPr>
          <w:rFonts w:ascii="Times New Roman" w:hAnsi="Times New Roman" w:cs="Times New Roman"/>
          <w:b/>
          <w:bCs/>
          <w:sz w:val="27"/>
          <w:szCs w:val="27"/>
          <w:lang w:eastAsia="ar-SA"/>
        </w:rPr>
        <w:t xml:space="preserve">«Комплексное развитие социальной инфраструктуры на территории </w:t>
      </w:r>
      <w:r>
        <w:rPr>
          <w:rFonts w:ascii="Times New Roman" w:hAnsi="Times New Roman" w:cs="Times New Roman"/>
          <w:b/>
          <w:bCs/>
          <w:sz w:val="27"/>
          <w:szCs w:val="27"/>
          <w:lang w:eastAsia="ar-SA"/>
        </w:rPr>
        <w:t xml:space="preserve">Мошковского </w:t>
      </w:r>
      <w:r w:rsidRPr="00AA5E0B">
        <w:rPr>
          <w:rFonts w:ascii="Times New Roman" w:hAnsi="Times New Roman" w:cs="Times New Roman"/>
          <w:b/>
          <w:bCs/>
          <w:sz w:val="27"/>
          <w:szCs w:val="27"/>
          <w:lang w:eastAsia="ar-SA"/>
        </w:rPr>
        <w:t>сельсовета Бековского района Пензенской области на 2016-2026 годы»</w:t>
      </w:r>
    </w:p>
    <w:p w:rsidR="00D12AC0" w:rsidRPr="00AA5E0B" w:rsidRDefault="00D12AC0" w:rsidP="00CB5C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30"/>
      </w:tblGrid>
      <w:tr w:rsidR="00D12AC0" w:rsidRPr="004B1881" w:rsidTr="00C65131">
        <w:trPr>
          <w:trHeight w:val="927"/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муниципальной</w:t>
            </w:r>
          </w:p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pacing w:val="-3"/>
                <w:sz w:val="27"/>
                <w:szCs w:val="27"/>
              </w:rPr>
              <w:t>Программа комплексного развития социальной инфраструктуры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 территории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Мошковского сельсовета </w:t>
            </w:r>
            <w:r w:rsidRPr="004B1881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Бековского </w:t>
            </w:r>
            <w:r w:rsidRPr="004B1881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района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 Пензенской области на 2016-2026 годы  </w:t>
            </w:r>
            <w:r w:rsidRPr="004B1881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(далее - Программа)</w:t>
            </w:r>
          </w:p>
        </w:tc>
      </w:tr>
      <w:tr w:rsidR="00D12AC0" w:rsidRPr="004B1881" w:rsidTr="00C65131">
        <w:trPr>
          <w:trHeight w:hRule="exact" w:val="4745"/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Основание для разработки Программы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06</w:t>
            </w:r>
            <w:r w:rsidR="00C65131">
              <w:rPr>
                <w:rFonts w:ascii="Times New Roman" w:hAnsi="Times New Roman" w:cs="Times New Roman"/>
                <w:sz w:val="27"/>
                <w:szCs w:val="27"/>
              </w:rPr>
              <w:t>.10.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2003 № 131-ФЗ «Об общих принципах организации местного самоуправления в Российской Федерации»;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="00C6513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Постановление Правительства Российской Федерации от 01</w:t>
            </w:r>
            <w:r w:rsidR="00C65131">
              <w:rPr>
                <w:rFonts w:ascii="Times New Roman" w:hAnsi="Times New Roman" w:cs="Times New Roman"/>
                <w:sz w:val="27"/>
                <w:szCs w:val="27"/>
              </w:rPr>
              <w:t>.10.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2015 № 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- Распоряжение </w:t>
            </w:r>
            <w:r w:rsidR="00C65131"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Правительства Российской Федерации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от 19.10.1999 №1683-р «Методика определения нормативной потребности субъектов РФ в объектах социальной инфраструктуры»;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 - СП 42.13330.2011 «Градостроительство. Планировка и застройка городских и сельских поселений»;</w:t>
            </w:r>
          </w:p>
          <w:p w:rsidR="00D12AC0" w:rsidRPr="004B1881" w:rsidRDefault="00D12AC0" w:rsidP="008523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="00C6513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1063-р «О Социальных нормативах и нормах».</w:t>
            </w:r>
          </w:p>
        </w:tc>
      </w:tr>
      <w:tr w:rsidR="00D12AC0" w:rsidRPr="004B1881" w:rsidTr="00C65131">
        <w:trPr>
          <w:trHeight w:val="987"/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Наименование заказчика Программы, его местонахождение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Мошковского сельсовета Бековского </w:t>
            </w:r>
            <w:r w:rsidRPr="004B1881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района Пензенской области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 (далее - Администрация)</w:t>
            </w:r>
          </w:p>
          <w:p w:rsidR="00D12AC0" w:rsidRPr="004B1881" w:rsidRDefault="00D12AC0" w:rsidP="008523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Пензенская область, Бековский район, с. Мошки ул. Садовая, 24</w:t>
            </w:r>
          </w:p>
        </w:tc>
      </w:tr>
      <w:tr w:rsidR="00D12AC0" w:rsidRPr="004B1881" w:rsidTr="00C65131">
        <w:trPr>
          <w:trHeight w:val="274"/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Наименование разработчика</w:t>
            </w:r>
            <w:r w:rsidRPr="004B1881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 xml:space="preserve"> Программы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, его местонахождение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ИП Миленина В.А.</w:t>
            </w:r>
          </w:p>
          <w:p w:rsidR="00D12AC0" w:rsidRPr="004B1881" w:rsidRDefault="00D12AC0" w:rsidP="008523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г. Михайловск ул. Полеводческая, 6/55</w:t>
            </w:r>
          </w:p>
        </w:tc>
      </w:tr>
      <w:tr w:rsidR="00D12AC0" w:rsidRPr="004B1881" w:rsidTr="00C65131">
        <w:trPr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Цель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 Программы</w:t>
            </w:r>
          </w:p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30" w:type="dxa"/>
          </w:tcPr>
          <w:p w:rsidR="00D12AC0" w:rsidRPr="004B1881" w:rsidRDefault="00D12AC0" w:rsidP="008523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Достижение расчетного уровня обеспеченности населения муниципального образования Мошковского сельсовета услугами в области культуры, образования и физической культуры</w:t>
            </w:r>
          </w:p>
        </w:tc>
      </w:tr>
      <w:tr w:rsidR="00D12AC0" w:rsidRPr="004B1881" w:rsidTr="00C65131">
        <w:trPr>
          <w:trHeight w:val="2232"/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Задачи Программы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shd w:val="clear" w:color="auto" w:fill="FFFFFF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- обеспечить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ab/>
              <w:t>безопасность, качество и эффективность использования населением объектов социальной инфраструктуры;</w:t>
            </w:r>
          </w:p>
          <w:p w:rsidR="00D12AC0" w:rsidRPr="004B1881" w:rsidRDefault="00D12AC0" w:rsidP="00852397">
            <w:pPr>
              <w:shd w:val="clear" w:color="auto" w:fill="FFFFFF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- доступность объектов социальной инфраструктуры поселения;</w:t>
            </w:r>
          </w:p>
          <w:p w:rsidR="00D12AC0" w:rsidRPr="004B1881" w:rsidRDefault="00D12AC0" w:rsidP="00852397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-эффективность функционирования действующей социальной инфраструктуры.</w:t>
            </w:r>
          </w:p>
        </w:tc>
      </w:tr>
      <w:tr w:rsidR="00D12AC0" w:rsidRPr="004B1881" w:rsidTr="00C65131">
        <w:trPr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Целевые показатели (индикаторы)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обеспеченности населения объектами социальной инфраструктуры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- уровень доступности объектов физической культуры и массового спорта и культуры для всех категорий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граждан вне зависимости от местожительства, социального статуса, имущественного положения и состояния здоровья;</w:t>
            </w:r>
          </w:p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D2D2D"/>
                <w:spacing w:val="2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4B1881">
              <w:rPr>
                <w:rFonts w:ascii="Times New Roman" w:hAnsi="Times New Roman" w:cs="Times New Roman"/>
                <w:color w:val="000000"/>
                <w:spacing w:val="2"/>
                <w:sz w:val="27"/>
                <w:szCs w:val="27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значения.</w:t>
            </w:r>
          </w:p>
        </w:tc>
      </w:tr>
      <w:tr w:rsidR="00D12AC0" w:rsidRPr="004B1881" w:rsidTr="00C65131">
        <w:trPr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lastRenderedPageBreak/>
              <w:t>Укрупненное описание запланированных мероприятий</w:t>
            </w:r>
            <w:r w:rsidRPr="004B1881">
              <w:rPr>
                <w:rFonts w:ascii="Arial" w:hAnsi="Arial" w:cs="Arial"/>
                <w:sz w:val="27"/>
                <w:szCs w:val="27"/>
              </w:rPr>
              <w:tab/>
            </w:r>
            <w:r w:rsidRPr="004B1881">
              <w:rPr>
                <w:rFonts w:ascii="Times New Roman" w:hAnsi="Times New Roman" w:cs="Times New Roman"/>
                <w:spacing w:val="-5"/>
                <w:sz w:val="27"/>
                <w:szCs w:val="27"/>
              </w:rPr>
              <w:t>описание</w:t>
            </w:r>
            <w:r w:rsidRPr="004B1881">
              <w:rPr>
                <w:rFonts w:ascii="Arial" w:hAnsi="Arial" w:cs="Arial"/>
                <w:sz w:val="27"/>
                <w:szCs w:val="27"/>
              </w:rPr>
              <w:tab/>
            </w:r>
            <w:r w:rsidRPr="004B1881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запланированных</w:t>
            </w:r>
            <w:r w:rsidRPr="004B1881">
              <w:rPr>
                <w:rFonts w:ascii="Arial" w:hAnsi="Arial" w:cs="Arial"/>
                <w:sz w:val="27"/>
                <w:szCs w:val="27"/>
              </w:rPr>
              <w:tab/>
            </w:r>
            <w:r w:rsidRPr="004B1881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мероприятий</w:t>
            </w:r>
          </w:p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tabs>
                <w:tab w:val="left" w:pos="9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- Замена оконных блоков в </w:t>
            </w:r>
            <w:r w:rsidRPr="004B1881">
              <w:rPr>
                <w:rFonts w:ascii="Times New Roman" w:hAnsi="Times New Roman" w:cs="Times New Roman"/>
                <w:sz w:val="27"/>
                <w:szCs w:val="27"/>
                <w:lang w:eastAsia="en-US"/>
              </w:rPr>
              <w:t>Филиале МБОУ СОШ № 2 р.п. Беково «Основная школа с. Мошки»</w:t>
            </w:r>
          </w:p>
          <w:p w:rsidR="00D12AC0" w:rsidRPr="004B1881" w:rsidRDefault="00D12AC0" w:rsidP="00852397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D12AC0" w:rsidRPr="004B1881" w:rsidTr="00C65131">
        <w:trPr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Срок и этапы реализации Программы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2016-2026 годы</w:t>
            </w:r>
          </w:p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(этапы реализации Программы не выделяются)</w:t>
            </w:r>
          </w:p>
        </w:tc>
      </w:tr>
      <w:tr w:rsidR="00D12AC0" w:rsidRPr="004B1881" w:rsidTr="00C65131">
        <w:trPr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Объем и источники финансирования  Программы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Программы в 2016-2026</w:t>
            </w:r>
            <w:r w:rsidRPr="004B1881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годах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составит 500,0 тыс. рублей, в том числе по годам: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2016 – отсутствует;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2017 – отсутствует;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2018 – отсутствует;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2019 – отсутствует;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2020 – отсутствует;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2021 – отсутствует;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2022-2026 – 500,0 тыс. руб.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из них: федеральный бюджет – отсутствует.</w:t>
            </w:r>
          </w:p>
          <w:p w:rsidR="00D12AC0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             областной бюджет – отсутствует;</w:t>
            </w:r>
          </w:p>
          <w:p w:rsidR="00D12AC0" w:rsidRPr="004B1881" w:rsidRDefault="00D12AC0" w:rsidP="008523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районный бюджет-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500,0 тыс. руб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.;</w:t>
            </w:r>
          </w:p>
          <w:p w:rsidR="00D12AC0" w:rsidRPr="004B1881" w:rsidRDefault="00D12AC0" w:rsidP="00261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             местный бюджет –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отсутствует;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             внебюджетные источники – отсутствуют.</w:t>
            </w:r>
          </w:p>
          <w:p w:rsidR="00D12AC0" w:rsidRPr="004B1881" w:rsidRDefault="00D12AC0" w:rsidP="008523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 xml:space="preserve">Объемы финансирования мероприятий </w:t>
            </w:r>
            <w:r w:rsidRPr="004B1881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Программы ежегодно подлежат уточнению </w:t>
            </w: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при формировании бюджета на очередной финансовый год и плановый период</w:t>
            </w:r>
          </w:p>
        </w:tc>
      </w:tr>
      <w:tr w:rsidR="00D12AC0" w:rsidRPr="004B1881" w:rsidTr="00C65131">
        <w:trPr>
          <w:jc w:val="center"/>
        </w:trPr>
        <w:tc>
          <w:tcPr>
            <w:tcW w:w="2943" w:type="dxa"/>
          </w:tcPr>
          <w:p w:rsidR="00D12AC0" w:rsidRPr="004B1881" w:rsidRDefault="00D12AC0" w:rsidP="00852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Ожидаемые результаты реализации Программы</w:t>
            </w:r>
          </w:p>
        </w:tc>
        <w:tc>
          <w:tcPr>
            <w:tcW w:w="6630" w:type="dxa"/>
          </w:tcPr>
          <w:p w:rsidR="00D12AC0" w:rsidRPr="004B1881" w:rsidRDefault="00D12AC0" w:rsidP="00852397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B1881">
              <w:rPr>
                <w:rFonts w:ascii="Times New Roman" w:hAnsi="Times New Roman" w:cs="Times New Roman"/>
                <w:sz w:val="27"/>
                <w:szCs w:val="27"/>
              </w:rPr>
              <w:t>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</w:t>
            </w:r>
          </w:p>
        </w:tc>
      </w:tr>
    </w:tbl>
    <w:p w:rsidR="00D12AC0" w:rsidRPr="004B1881" w:rsidRDefault="00D12AC0" w:rsidP="004B1881">
      <w:pPr>
        <w:shd w:val="clear" w:color="auto" w:fill="FFFFFF"/>
        <w:tabs>
          <w:tab w:val="left" w:pos="-510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</w:p>
    <w:p w:rsidR="00C65131" w:rsidRDefault="00C65131" w:rsidP="004B1881">
      <w:pPr>
        <w:shd w:val="clear" w:color="auto" w:fill="FFFFFF"/>
        <w:tabs>
          <w:tab w:val="left" w:pos="-510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</w:p>
    <w:p w:rsidR="00C65131" w:rsidRDefault="00C65131" w:rsidP="004B1881">
      <w:pPr>
        <w:shd w:val="clear" w:color="auto" w:fill="FFFFFF"/>
        <w:tabs>
          <w:tab w:val="left" w:pos="-510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</w:p>
    <w:p w:rsidR="00C65131" w:rsidRDefault="00C65131" w:rsidP="004B1881">
      <w:pPr>
        <w:shd w:val="clear" w:color="auto" w:fill="FFFFFF"/>
        <w:tabs>
          <w:tab w:val="left" w:pos="-510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</w:p>
    <w:p w:rsidR="00D12AC0" w:rsidRPr="00C65131" w:rsidRDefault="00D12AC0" w:rsidP="004B1881">
      <w:pPr>
        <w:shd w:val="clear" w:color="auto" w:fill="FFFFFF"/>
        <w:tabs>
          <w:tab w:val="left" w:pos="-510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C65131">
        <w:rPr>
          <w:rFonts w:ascii="Times New Roman" w:hAnsi="Times New Roman" w:cs="Times New Roman"/>
          <w:b/>
          <w:bCs/>
          <w:iCs/>
          <w:sz w:val="27"/>
          <w:szCs w:val="27"/>
        </w:rPr>
        <w:lastRenderedPageBreak/>
        <w:t>РАЗДЕЛ 1.  ХАРАКТЕРИСТИКА СУЩЕСТВУЮЩЕГО СОСТОЯНИЯ СОЦИАЛЬНОЙ ИНФРАСТРУКТУРЫ</w:t>
      </w:r>
    </w:p>
    <w:p w:rsidR="00C65131" w:rsidRPr="004B1881" w:rsidRDefault="00C65131" w:rsidP="004B1881">
      <w:pPr>
        <w:shd w:val="clear" w:color="auto" w:fill="FFFFFF"/>
        <w:tabs>
          <w:tab w:val="left" w:pos="-510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</w:p>
    <w:p w:rsidR="00D12AC0" w:rsidRPr="004B1881" w:rsidRDefault="00D12AC0" w:rsidP="00852397">
      <w:pPr>
        <w:pStyle w:val="ab"/>
        <w:jc w:val="center"/>
        <w:rPr>
          <w:rFonts w:ascii="Times New Roman" w:hAnsi="Times New Roman"/>
          <w:b/>
          <w:bCs/>
          <w:sz w:val="27"/>
          <w:szCs w:val="27"/>
        </w:rPr>
      </w:pPr>
      <w:r w:rsidRPr="004B1881">
        <w:rPr>
          <w:rFonts w:ascii="Times New Roman" w:hAnsi="Times New Roman"/>
          <w:b/>
          <w:bCs/>
          <w:spacing w:val="-11"/>
          <w:sz w:val="27"/>
          <w:szCs w:val="27"/>
        </w:rPr>
        <w:t>1.1</w:t>
      </w:r>
      <w:r w:rsidR="00C65131">
        <w:rPr>
          <w:rFonts w:ascii="Times New Roman" w:hAnsi="Times New Roman"/>
          <w:b/>
          <w:bCs/>
          <w:spacing w:val="-11"/>
          <w:sz w:val="27"/>
          <w:szCs w:val="27"/>
        </w:rPr>
        <w:t xml:space="preserve">. </w:t>
      </w:r>
      <w:r w:rsidRPr="004B1881">
        <w:rPr>
          <w:rFonts w:ascii="Times New Roman" w:hAnsi="Times New Roman"/>
          <w:b/>
          <w:bCs/>
          <w:spacing w:val="-11"/>
          <w:sz w:val="27"/>
          <w:szCs w:val="27"/>
        </w:rPr>
        <w:t xml:space="preserve"> С</w:t>
      </w:r>
      <w:r w:rsidRPr="004B1881">
        <w:rPr>
          <w:rFonts w:ascii="Times New Roman" w:hAnsi="Times New Roman"/>
          <w:b/>
          <w:bCs/>
          <w:sz w:val="27"/>
          <w:szCs w:val="27"/>
        </w:rPr>
        <w:t>оциально-экономического состояния поселения, сведения о градостроительной деятельности</w:t>
      </w:r>
    </w:p>
    <w:p w:rsidR="00D12AC0" w:rsidRPr="004B1881" w:rsidRDefault="00D12AC0" w:rsidP="00C65131">
      <w:pPr>
        <w:pStyle w:val="ab"/>
        <w:spacing w:after="0"/>
        <w:ind w:firstLine="720"/>
        <w:jc w:val="both"/>
        <w:rPr>
          <w:rFonts w:ascii="Times New Roman" w:hAnsi="Times New Roman"/>
          <w:sz w:val="27"/>
          <w:szCs w:val="27"/>
        </w:rPr>
      </w:pPr>
      <w:r w:rsidRPr="004B1881">
        <w:rPr>
          <w:rFonts w:ascii="Times New Roman" w:hAnsi="Times New Roman"/>
          <w:sz w:val="27"/>
          <w:szCs w:val="27"/>
        </w:rPr>
        <w:t xml:space="preserve"> Муниципальное образование «Мошковский сельсовет» расположено в восточной части Бековского района Пензенской области. Протяженность муниципального образования  с севера на юг  12,5 км, с запада на восток 17 км.</w:t>
      </w:r>
    </w:p>
    <w:p w:rsidR="00D12AC0" w:rsidRPr="004B1881" w:rsidRDefault="00D12AC0" w:rsidP="00C6513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B1881">
        <w:rPr>
          <w:rFonts w:ascii="Times New Roman" w:hAnsi="Times New Roman" w:cs="Times New Roman"/>
          <w:sz w:val="27"/>
          <w:szCs w:val="27"/>
        </w:rPr>
        <w:t>Мошковский сельсовет граничит:</w:t>
      </w:r>
    </w:p>
    <w:p w:rsidR="00D12AC0" w:rsidRPr="004B1881" w:rsidRDefault="00D12AC0" w:rsidP="00C65131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B1881">
        <w:rPr>
          <w:rFonts w:ascii="Times New Roman" w:hAnsi="Times New Roman" w:cs="Times New Roman"/>
          <w:sz w:val="27"/>
          <w:szCs w:val="27"/>
        </w:rPr>
        <w:t>на севере — с Ивановским сельсоветом  Бековского района,</w:t>
      </w:r>
    </w:p>
    <w:p w:rsidR="00D12AC0" w:rsidRPr="004B1881" w:rsidRDefault="00D12AC0" w:rsidP="00C65131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B1881">
        <w:rPr>
          <w:rFonts w:ascii="Times New Roman" w:hAnsi="Times New Roman" w:cs="Times New Roman"/>
          <w:sz w:val="27"/>
          <w:szCs w:val="27"/>
        </w:rPr>
        <w:t xml:space="preserve">на востоке — с Пяшинским сельсоветом Бековского района, </w:t>
      </w:r>
    </w:p>
    <w:p w:rsidR="00D12AC0" w:rsidRPr="004B1881" w:rsidRDefault="00D12AC0" w:rsidP="00C65131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B1881">
        <w:rPr>
          <w:rFonts w:ascii="Times New Roman" w:hAnsi="Times New Roman" w:cs="Times New Roman"/>
          <w:sz w:val="27"/>
          <w:szCs w:val="27"/>
        </w:rPr>
        <w:t xml:space="preserve">на юге  — с Карповским сельсоветом Сердобского района </w:t>
      </w:r>
    </w:p>
    <w:p w:rsidR="00D12AC0" w:rsidRPr="004B1881" w:rsidRDefault="00D12AC0" w:rsidP="00C65131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B1881">
        <w:rPr>
          <w:rFonts w:ascii="Times New Roman" w:hAnsi="Times New Roman" w:cs="Times New Roman"/>
          <w:sz w:val="27"/>
          <w:szCs w:val="27"/>
        </w:rPr>
        <w:t>на западе с Волынщинским и Миткирейским сельсоветами Бековского района.</w:t>
      </w:r>
    </w:p>
    <w:p w:rsidR="00C65131" w:rsidRDefault="00C65131" w:rsidP="00852397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</w:p>
    <w:p w:rsidR="00D12AC0" w:rsidRPr="00C65131" w:rsidRDefault="00D12AC0" w:rsidP="00852397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C65131">
        <w:rPr>
          <w:rFonts w:ascii="Times New Roman" w:hAnsi="Times New Roman" w:cs="Times New Roman"/>
          <w:b/>
          <w:bCs/>
          <w:iCs/>
          <w:sz w:val="27"/>
          <w:szCs w:val="27"/>
        </w:rPr>
        <w:t>Схема расположения сельсовета</w:t>
      </w:r>
    </w:p>
    <w:p w:rsidR="00D12AC0" w:rsidRPr="00852397" w:rsidRDefault="00C65131" w:rsidP="0085239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0795">
        <w:rPr>
          <w:rFonts w:ascii="Times New Roman" w:hAnsi="Times New Roman" w:cs="Times New Roman"/>
          <w:sz w:val="28"/>
          <w:szCs w:val="28"/>
        </w:rPr>
        <w:pict>
          <v:shape id="_x0000_i1026" type="#_x0000_t75" style="width:326.25pt;height:315pt">
            <v:imagedata r:id="rId8" o:title=""/>
          </v:shape>
        </w:pict>
      </w:r>
    </w:p>
    <w:p w:rsidR="00D12AC0" w:rsidRPr="00C65131" w:rsidRDefault="00D12AC0" w:rsidP="00C651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5131">
        <w:rPr>
          <w:rFonts w:ascii="Times New Roman" w:hAnsi="Times New Roman" w:cs="Times New Roman"/>
          <w:sz w:val="27"/>
          <w:szCs w:val="27"/>
        </w:rPr>
        <w:t xml:space="preserve">            По природно-экономическим факторам сельсовет отнесен к подзоне выщелоченных черноземов, по климатическим факторам - ко </w:t>
      </w:r>
      <w:r w:rsidRPr="00C65131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Pr="00C65131">
        <w:rPr>
          <w:rFonts w:ascii="Times New Roman" w:hAnsi="Times New Roman" w:cs="Times New Roman"/>
          <w:sz w:val="27"/>
          <w:szCs w:val="27"/>
        </w:rPr>
        <w:t xml:space="preserve"> агроклиматическому району.</w:t>
      </w:r>
    </w:p>
    <w:p w:rsidR="00D12AC0" w:rsidRPr="00C65131" w:rsidRDefault="00D12AC0" w:rsidP="00C651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5131">
        <w:rPr>
          <w:rFonts w:ascii="Times New Roman" w:hAnsi="Times New Roman" w:cs="Times New Roman"/>
          <w:sz w:val="27"/>
          <w:szCs w:val="27"/>
        </w:rPr>
        <w:t xml:space="preserve">             Климат умеренно-континентальный со средней температурой июня +20ºС, января -12ºС.</w:t>
      </w:r>
    </w:p>
    <w:p w:rsidR="00D12AC0" w:rsidRPr="00C65131" w:rsidRDefault="00D12AC0" w:rsidP="00C65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5131">
        <w:rPr>
          <w:rFonts w:ascii="Times New Roman" w:hAnsi="Times New Roman" w:cs="Times New Roman"/>
          <w:sz w:val="27"/>
          <w:szCs w:val="27"/>
        </w:rPr>
        <w:lastRenderedPageBreak/>
        <w:t>Рельеф характеризуется пологими и покатыми склонами.  Естественный растительный покров занимает 7,1</w:t>
      </w:r>
      <w:r w:rsidRPr="00C65131">
        <w:rPr>
          <w:rFonts w:ascii="Times New Roman" w:hAnsi="Times New Roman" w:cs="Times New Roman"/>
          <w:sz w:val="27"/>
          <w:szCs w:val="26"/>
        </w:rPr>
        <w:sym w:font="Symbol" w:char="F025"/>
      </w:r>
      <w:r w:rsidRPr="00C65131">
        <w:rPr>
          <w:rFonts w:ascii="Times New Roman" w:hAnsi="Times New Roman" w:cs="Times New Roman"/>
          <w:sz w:val="27"/>
          <w:szCs w:val="27"/>
        </w:rPr>
        <w:t xml:space="preserve"> территории сельсовета. Это леса, луговые стоки, кустарники, растительность болот.</w:t>
      </w:r>
    </w:p>
    <w:p w:rsidR="00D12AC0" w:rsidRPr="00C65131" w:rsidRDefault="00D12AC0" w:rsidP="00C65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5131">
        <w:rPr>
          <w:rFonts w:ascii="Times New Roman" w:hAnsi="Times New Roman" w:cs="Times New Roman"/>
          <w:sz w:val="27"/>
          <w:szCs w:val="27"/>
        </w:rPr>
        <w:t>Территория сельсовета составляет 8372 га. На территории сельсовета 2 населённых пункта: с. Мошки и с. Гранки.</w:t>
      </w:r>
    </w:p>
    <w:p w:rsidR="00D12AC0" w:rsidRPr="00C65131" w:rsidRDefault="00D12AC0" w:rsidP="00C651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65131">
        <w:rPr>
          <w:rFonts w:ascii="Times New Roman" w:hAnsi="Times New Roman" w:cs="Times New Roman"/>
          <w:sz w:val="27"/>
          <w:szCs w:val="27"/>
        </w:rPr>
        <w:t xml:space="preserve">Численность населения на 01.01.2016 года составляет 605 человек, в трудоспособном возрасте 320 человек и 207 пенсионеров, детей </w:t>
      </w:r>
      <w:r w:rsidRPr="00C65131">
        <w:rPr>
          <w:rFonts w:ascii="Times New Roman" w:hAnsi="Times New Roman" w:cs="Times New Roman"/>
          <w:color w:val="000000"/>
          <w:sz w:val="27"/>
          <w:szCs w:val="27"/>
        </w:rPr>
        <w:t>дошкольного возраста 36 , школьного - 42 .</w:t>
      </w:r>
    </w:p>
    <w:p w:rsidR="00D12AC0" w:rsidRPr="00C65131" w:rsidRDefault="00D12AC0" w:rsidP="00C65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5131">
        <w:rPr>
          <w:rFonts w:ascii="Times New Roman" w:hAnsi="Times New Roman" w:cs="Times New Roman"/>
          <w:sz w:val="27"/>
          <w:szCs w:val="27"/>
        </w:rPr>
        <w:t>Административный центр сельсовета - с. Мошки. Расстояние до районного центра р.п. Беково 17 км,  до областного центра 137 км. Ближайшая железнодорожная станция пассажирского сообщения – станция Вертуновская Юго-Восточной железной дороги, расположена на территории с. Сосновка, расстояние до которой 34 км.</w:t>
      </w:r>
    </w:p>
    <w:p w:rsidR="00D12AC0" w:rsidRPr="00C65131" w:rsidRDefault="00D12AC0" w:rsidP="00C65131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65131">
        <w:rPr>
          <w:rFonts w:ascii="Times New Roman" w:hAnsi="Times New Roman"/>
          <w:color w:val="000000"/>
          <w:sz w:val="27"/>
          <w:szCs w:val="27"/>
        </w:rPr>
        <w:t>Социальная сфера муниципального образования — это сфера общественного воспроизводства, создающая условия для комфортного проживания людей в сельской местности, развивающая трудовой потенциал сельской территории на перспективу и включающая в себя объекты социальной инфраструктуры, бытового обслуживания, коммуникации и транспортную доступность.</w:t>
      </w:r>
    </w:p>
    <w:p w:rsidR="00D12AC0" w:rsidRPr="00C65131" w:rsidRDefault="00D12AC0" w:rsidP="00C65131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65131">
        <w:rPr>
          <w:rFonts w:ascii="Times New Roman" w:hAnsi="Times New Roman"/>
          <w:color w:val="000000"/>
          <w:sz w:val="27"/>
          <w:szCs w:val="27"/>
        </w:rPr>
        <w:t>Социальной сферой сельской местности не создаются материальные блага, но без её развития невозможно эффективное развитие сельскохозяйственного производства. К социальной сфере относят, прежде всего, сферу услуг: образование, культуру, здравоохранение, социальное обеспечение, физическую культуру, общественное питание и коммунальное обслуживание.</w:t>
      </w:r>
    </w:p>
    <w:p w:rsidR="00D12AC0" w:rsidRPr="00C65131" w:rsidRDefault="00D12AC0" w:rsidP="00C65131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65131">
        <w:rPr>
          <w:rFonts w:ascii="Times New Roman" w:hAnsi="Times New Roman"/>
          <w:color w:val="000000"/>
          <w:sz w:val="27"/>
          <w:szCs w:val="27"/>
        </w:rPr>
        <w:t>Для устойчивого развития муниципального образования Мошковского сельсовета необходимо, в первую очередь, решить социальные проблемы населения. Активная социальная политика - важнейшее условие конкурентоспособности экономики. Опора на рыночный механизм при отсутствии социальных ориентиров ведет к деградации человеческого потенциала и тормозит экономическое развитие.</w:t>
      </w:r>
    </w:p>
    <w:p w:rsidR="00D12AC0" w:rsidRPr="00C65131" w:rsidRDefault="00D12AC0" w:rsidP="00C65131">
      <w:pPr>
        <w:pStyle w:val="aa"/>
        <w:spacing w:before="0" w:beforeAutospacing="0" w:after="0" w:afterAutospacing="0"/>
        <w:ind w:firstLine="711"/>
        <w:jc w:val="both"/>
        <w:rPr>
          <w:rFonts w:ascii="Times New Roman" w:hAnsi="Times New Roman"/>
          <w:color w:val="000000"/>
          <w:sz w:val="27"/>
          <w:szCs w:val="27"/>
        </w:rPr>
      </w:pPr>
      <w:r w:rsidRPr="00C65131">
        <w:rPr>
          <w:rFonts w:ascii="Times New Roman" w:hAnsi="Times New Roman"/>
          <w:color w:val="000000"/>
          <w:sz w:val="27"/>
          <w:szCs w:val="27"/>
        </w:rPr>
        <w:t xml:space="preserve">Перспектива развития муниципального образования во многом зависит от того, будет ли там жить и работать молодежь. Исследования показали, что подавляющее большинство выпускников школы не намерены связать свою судьбу с работой и жизнью в сельской местности.  </w:t>
      </w:r>
    </w:p>
    <w:p w:rsidR="00D12AC0" w:rsidRPr="00C65131" w:rsidRDefault="00D12AC0" w:rsidP="00C65131">
      <w:pPr>
        <w:pStyle w:val="aa"/>
        <w:spacing w:before="0" w:beforeAutospacing="0" w:after="0" w:afterAutospacing="0"/>
        <w:ind w:firstLine="711"/>
        <w:jc w:val="both"/>
        <w:rPr>
          <w:rFonts w:ascii="Times New Roman" w:hAnsi="Times New Roman"/>
          <w:color w:val="000000"/>
          <w:sz w:val="27"/>
          <w:szCs w:val="27"/>
        </w:rPr>
      </w:pPr>
      <w:r w:rsidRPr="00C65131">
        <w:rPr>
          <w:rFonts w:ascii="Times New Roman" w:hAnsi="Times New Roman"/>
          <w:color w:val="000000"/>
          <w:sz w:val="27"/>
          <w:szCs w:val="27"/>
        </w:rPr>
        <w:t xml:space="preserve">Социальная политика призвана выполнять взаимосвязанные функции - социальное и экономическое развитие сельской местности. </w:t>
      </w:r>
    </w:p>
    <w:p w:rsidR="00D12AC0" w:rsidRPr="00C65131" w:rsidRDefault="00D12AC0" w:rsidP="00C65131">
      <w:pPr>
        <w:pStyle w:val="aa"/>
        <w:spacing w:before="0" w:beforeAutospacing="0" w:after="0" w:afterAutospacing="0"/>
        <w:ind w:firstLine="711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D12AC0" w:rsidRPr="00C65131" w:rsidRDefault="00D12AC0" w:rsidP="00C65131">
      <w:pPr>
        <w:pStyle w:val="aa"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C65131">
        <w:rPr>
          <w:rFonts w:ascii="Times New Roman" w:hAnsi="Times New Roman"/>
          <w:b/>
          <w:bCs/>
          <w:color w:val="000000"/>
          <w:sz w:val="27"/>
          <w:szCs w:val="27"/>
        </w:rPr>
        <w:t>1.2</w:t>
      </w:r>
      <w:r w:rsidR="00C65131">
        <w:rPr>
          <w:rFonts w:ascii="Times New Roman" w:hAnsi="Times New Roman"/>
          <w:b/>
          <w:bCs/>
          <w:color w:val="000000"/>
          <w:sz w:val="27"/>
          <w:szCs w:val="27"/>
        </w:rPr>
        <w:t>.</w:t>
      </w:r>
      <w:r w:rsidRPr="00C65131">
        <w:rPr>
          <w:rFonts w:ascii="Times New Roman" w:hAnsi="Times New Roman"/>
          <w:b/>
          <w:bCs/>
          <w:color w:val="000000"/>
          <w:sz w:val="27"/>
          <w:szCs w:val="27"/>
        </w:rPr>
        <w:t xml:space="preserve"> Технико-экономические параметры существующих объектов социальной инфраструктуры муниципального образования Мошковского сельсовета</w:t>
      </w:r>
    </w:p>
    <w:p w:rsidR="00D12AC0" w:rsidRPr="00C65131" w:rsidRDefault="00D12AC0" w:rsidP="00C168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7"/>
          <w:szCs w:val="27"/>
        </w:rPr>
      </w:pPr>
    </w:p>
    <w:p w:rsidR="00D12AC0" w:rsidRPr="00C65131" w:rsidRDefault="00D12AC0" w:rsidP="00C168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C65131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ОБЪЕКТЫ ЗДРАВООХРАНЕНИЯ</w:t>
      </w:r>
    </w:p>
    <w:p w:rsidR="00C65131" w:rsidRPr="00C65131" w:rsidRDefault="00C65131" w:rsidP="00C168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7"/>
          <w:szCs w:val="27"/>
        </w:rPr>
      </w:pPr>
    </w:p>
    <w:p w:rsidR="00D12AC0" w:rsidRPr="00577F2D" w:rsidRDefault="00D12AC0" w:rsidP="00C16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77F2D">
        <w:rPr>
          <w:rFonts w:ascii="Times New Roman" w:hAnsi="Times New Roman" w:cs="Times New Roman"/>
          <w:sz w:val="27"/>
          <w:szCs w:val="27"/>
        </w:rPr>
        <w:t xml:space="preserve">Медицинское обеспечение осуществляется фельдшерско-акушерским пунктом, расположенном в здании СДК рассчитанный на 20 посещений в смену. </w:t>
      </w:r>
      <w:r w:rsidRPr="00577F2D">
        <w:rPr>
          <w:rFonts w:ascii="Times New Roman" w:hAnsi="Times New Roman" w:cs="Times New Roman"/>
          <w:sz w:val="27"/>
          <w:szCs w:val="27"/>
        </w:rPr>
        <w:lastRenderedPageBreak/>
        <w:t>Количество среднего медицинского персонала (фельдшер) – 2 человека, количество младшего медицинского персонала (санитарка) – 1 человек.</w:t>
      </w:r>
    </w:p>
    <w:p w:rsidR="00D12AC0" w:rsidRPr="00C65131" w:rsidRDefault="00D12AC0" w:rsidP="00C1686D">
      <w:pPr>
        <w:pStyle w:val="aa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C65131">
        <w:rPr>
          <w:rFonts w:ascii="Times New Roman" w:hAnsi="Times New Roman"/>
          <w:color w:val="000000"/>
          <w:sz w:val="27"/>
          <w:szCs w:val="27"/>
        </w:rPr>
        <w:t>ФАП оснащен необходимым оборудованием. Помещение, в котором расположен ФАП имеет систему водоснабжения, электроснабжения и индивидуальное отопление. В 2007 произведен капитальный ремонт здания.</w:t>
      </w:r>
    </w:p>
    <w:p w:rsidR="00C65131" w:rsidRDefault="00D12AC0" w:rsidP="00C168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577F2D">
        <w:rPr>
          <w:rFonts w:ascii="Times New Roman" w:hAnsi="Times New Roman" w:cs="Times New Roman"/>
          <w:b/>
          <w:bCs/>
          <w:i/>
          <w:iCs/>
          <w:sz w:val="27"/>
          <w:szCs w:val="27"/>
        </w:rPr>
        <w:t xml:space="preserve"> </w:t>
      </w:r>
    </w:p>
    <w:p w:rsidR="00D12AC0" w:rsidRPr="00C65131" w:rsidRDefault="00D12AC0" w:rsidP="00C168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C65131">
        <w:rPr>
          <w:rFonts w:ascii="Times New Roman" w:hAnsi="Times New Roman" w:cs="Times New Roman"/>
          <w:b/>
          <w:bCs/>
          <w:iCs/>
          <w:sz w:val="27"/>
          <w:szCs w:val="27"/>
        </w:rPr>
        <w:t>ОБЪЕКТЫ ОБРАЗОВАНИЯ</w:t>
      </w:r>
    </w:p>
    <w:p w:rsidR="00C65131" w:rsidRPr="00577F2D" w:rsidRDefault="00C65131" w:rsidP="00C168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</w:p>
    <w:p w:rsidR="00D12AC0" w:rsidRPr="00C65131" w:rsidRDefault="00D12AC0" w:rsidP="00C168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577F2D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65131">
        <w:rPr>
          <w:rFonts w:ascii="Times New Roman" w:hAnsi="Times New Roman" w:cs="Times New Roman"/>
          <w:sz w:val="27"/>
          <w:szCs w:val="27"/>
        </w:rPr>
        <w:t>Система образования выполняет важнейшую социально-экономическую функцию и является одним из определяющих факторов развития муниципального образования Мошковского сельсовета. В образовательной системе муниципального образования функционирует одно образовательное учреждение:</w:t>
      </w:r>
      <w:r w:rsidRPr="00C65131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Филиал МБОУ СОШ № 2 р. п. Беково  «Основная школа с. Мошки Бековского района Пензенской области»</w:t>
      </w:r>
      <w:r w:rsidRPr="00C65131">
        <w:rPr>
          <w:rFonts w:ascii="Times New Roman" w:hAnsi="Times New Roman" w:cs="Times New Roman"/>
          <w:sz w:val="27"/>
          <w:szCs w:val="27"/>
        </w:rPr>
        <w:t xml:space="preserve">  рассчитана на 150 учащихся.</w:t>
      </w:r>
    </w:p>
    <w:p w:rsidR="00D12AC0" w:rsidRPr="00C65131" w:rsidRDefault="00D12AC0" w:rsidP="00C1686D">
      <w:pPr>
        <w:pStyle w:val="msonormalcxsplast"/>
        <w:shd w:val="clear" w:color="auto" w:fill="FFFFFF"/>
        <w:autoSpaceDN w:val="0"/>
        <w:spacing w:before="0" w:beforeAutospacing="0" w:after="0" w:afterAutospacing="0"/>
        <w:jc w:val="both"/>
        <w:rPr>
          <w:rFonts w:ascii="Times New Roman" w:hAnsi="Times New Roman"/>
          <w:sz w:val="27"/>
          <w:szCs w:val="27"/>
        </w:rPr>
      </w:pPr>
      <w:r w:rsidRPr="00C65131">
        <w:rPr>
          <w:rFonts w:ascii="Times New Roman" w:hAnsi="Times New Roman"/>
          <w:sz w:val="27"/>
          <w:szCs w:val="27"/>
        </w:rPr>
        <w:t xml:space="preserve">         В школах учатся 36 детей соответствующего возраста. При этом вместимость школы задействована на 25%.  Таким образом, образовательная организация муниципального образования полностью удовлетворяет сложившиеся образовательные потребности и обладают достаточным запасом для дальнейшего развития территории. </w:t>
      </w:r>
    </w:p>
    <w:p w:rsidR="00D12AC0" w:rsidRPr="00C65131" w:rsidRDefault="00D12AC0" w:rsidP="00852397">
      <w:pPr>
        <w:pStyle w:val="aa"/>
        <w:spacing w:before="0" w:beforeAutospacing="0" w:after="0" w:afterAutospacing="0"/>
        <w:jc w:val="both"/>
        <w:rPr>
          <w:rFonts w:ascii="Times New Roman" w:hAnsi="Times New Roman"/>
          <w:color w:val="000000"/>
          <w:sz w:val="27"/>
          <w:szCs w:val="27"/>
        </w:rPr>
      </w:pPr>
      <w:r w:rsidRPr="00C65131">
        <w:rPr>
          <w:rFonts w:ascii="Times New Roman" w:hAnsi="Times New Roman"/>
          <w:color w:val="000000"/>
          <w:sz w:val="27"/>
          <w:szCs w:val="27"/>
        </w:rPr>
        <w:tab/>
        <w:t xml:space="preserve">Школа   включает здание школы, столовую, объектовую котельную. </w:t>
      </w:r>
    </w:p>
    <w:p w:rsidR="00D12AC0" w:rsidRPr="00C65131" w:rsidRDefault="00D12AC0" w:rsidP="00852397">
      <w:pPr>
        <w:pStyle w:val="aa"/>
        <w:spacing w:before="0" w:beforeAutospacing="0" w:after="0" w:afterAutospacing="0"/>
        <w:jc w:val="both"/>
        <w:rPr>
          <w:rFonts w:ascii="Times New Roman" w:hAnsi="Times New Roman"/>
          <w:color w:val="000000"/>
          <w:sz w:val="27"/>
          <w:szCs w:val="27"/>
        </w:rPr>
      </w:pPr>
      <w:r w:rsidRPr="00C65131">
        <w:rPr>
          <w:rFonts w:ascii="Times New Roman" w:hAnsi="Times New Roman"/>
          <w:color w:val="000000"/>
          <w:sz w:val="27"/>
          <w:szCs w:val="27"/>
        </w:rPr>
        <w:tab/>
        <w:t xml:space="preserve">Учебные кабинеты оборудованы необходимыми учебными пособиями. Столовая имеет оборудование необходимое для приготовления и приема пищи. </w:t>
      </w:r>
    </w:p>
    <w:p w:rsidR="00D12AC0" w:rsidRPr="00C65131" w:rsidRDefault="00D12AC0" w:rsidP="00C1686D">
      <w:pPr>
        <w:pStyle w:val="aa"/>
        <w:spacing w:before="0" w:beforeAutospacing="0" w:after="0" w:afterAutospacing="0"/>
        <w:jc w:val="both"/>
        <w:rPr>
          <w:rFonts w:ascii="Times New Roman" w:hAnsi="Times New Roman"/>
          <w:color w:val="000000"/>
          <w:sz w:val="27"/>
          <w:szCs w:val="27"/>
        </w:rPr>
      </w:pPr>
      <w:r w:rsidRPr="00C65131">
        <w:rPr>
          <w:rFonts w:ascii="Times New Roman" w:hAnsi="Times New Roman"/>
          <w:color w:val="000000"/>
          <w:sz w:val="27"/>
          <w:szCs w:val="27"/>
        </w:rPr>
        <w:t xml:space="preserve"> Объекты образования имеют системы водоснабжения, электроснабжения. Теплоснабжение обеспечивается объектовыми котельными, работающими на газовом топливе.</w:t>
      </w:r>
    </w:p>
    <w:p w:rsidR="00C65131" w:rsidRDefault="00C65131" w:rsidP="00C1686D">
      <w:pPr>
        <w:pStyle w:val="aa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D12AC0" w:rsidRPr="00C65131" w:rsidRDefault="00D12AC0" w:rsidP="00C1686D">
      <w:pPr>
        <w:pStyle w:val="aa"/>
        <w:spacing w:before="0" w:beforeAutospacing="0" w:after="0" w:afterAutospacing="0"/>
        <w:jc w:val="center"/>
        <w:rPr>
          <w:rFonts w:ascii="Times New Roman" w:hAnsi="Times New Roman"/>
          <w:b/>
          <w:bCs/>
          <w:sz w:val="27"/>
          <w:szCs w:val="27"/>
        </w:rPr>
      </w:pPr>
      <w:r w:rsidRPr="00C65131">
        <w:rPr>
          <w:rFonts w:ascii="Times New Roman" w:hAnsi="Times New Roman"/>
          <w:b/>
          <w:bCs/>
          <w:sz w:val="27"/>
          <w:szCs w:val="27"/>
        </w:rPr>
        <w:t>ОБЪЕКТЫ ФИЗИЧЕСКОЙ КУЛЬТУРЫ И МАССОВОГО СПОРТА</w:t>
      </w:r>
    </w:p>
    <w:p w:rsidR="00C65131" w:rsidRPr="00577F2D" w:rsidRDefault="00C65131" w:rsidP="00C1686D">
      <w:pPr>
        <w:pStyle w:val="aa"/>
        <w:spacing w:before="0" w:beforeAutospacing="0" w:after="0" w:afterAutospacing="0"/>
        <w:jc w:val="center"/>
        <w:rPr>
          <w:b/>
          <w:bCs/>
          <w:sz w:val="27"/>
          <w:szCs w:val="27"/>
        </w:rPr>
      </w:pPr>
    </w:p>
    <w:p w:rsidR="00D12AC0" w:rsidRPr="00577F2D" w:rsidRDefault="00D12AC0" w:rsidP="00C65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577F2D">
        <w:rPr>
          <w:rFonts w:ascii="Times New Roman" w:hAnsi="Times New Roman" w:cs="Times New Roman"/>
          <w:sz w:val="27"/>
          <w:szCs w:val="27"/>
          <w:lang w:eastAsia="en-US"/>
        </w:rPr>
        <w:t>На территории  Мошковского сельсовета имеются  условия для занятия спортом. Физкультурно-оздоровительная и спортивная работа строится на базе школы. На территории сельсовета располагаются:  2 плоскостных сооружения, футбольное поле и спортивный зал. Все объекты находятся в удовлетворительном состоянии. Спортивный инвентарь имеется. Удельный вес населения, систематически занимающегося спортом,  составляет 35%.</w:t>
      </w:r>
    </w:p>
    <w:p w:rsidR="00D12AC0" w:rsidRPr="00577F2D" w:rsidRDefault="00D12AC0" w:rsidP="00C651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577F2D">
        <w:rPr>
          <w:rFonts w:ascii="Times New Roman" w:hAnsi="Times New Roman" w:cs="Times New Roman"/>
          <w:sz w:val="27"/>
          <w:szCs w:val="27"/>
          <w:lang w:eastAsia="en-US"/>
        </w:rPr>
        <w:t xml:space="preserve">На территории развиваются следующие виды спорта:  волейбол и настольный теннис. Сборные команды сельсовета принимают активное участие в районных соревнованиях и добиваются высоких результатов. </w:t>
      </w:r>
    </w:p>
    <w:p w:rsidR="00C65131" w:rsidRDefault="00C65131" w:rsidP="00C1686D">
      <w:pPr>
        <w:pStyle w:val="ab"/>
        <w:spacing w:after="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:rsidR="00D12AC0" w:rsidRDefault="00D12AC0" w:rsidP="00C1686D">
      <w:pPr>
        <w:pStyle w:val="ab"/>
        <w:spacing w:after="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77F2D">
        <w:rPr>
          <w:rFonts w:ascii="Times New Roman" w:hAnsi="Times New Roman"/>
          <w:b/>
          <w:bCs/>
          <w:color w:val="000000"/>
          <w:sz w:val="27"/>
          <w:szCs w:val="27"/>
        </w:rPr>
        <w:t>ОБЪЕКТЫ КУЛЬТУРЫ</w:t>
      </w:r>
    </w:p>
    <w:p w:rsidR="00C65131" w:rsidRPr="00577F2D" w:rsidRDefault="00C65131" w:rsidP="00C1686D">
      <w:pPr>
        <w:pStyle w:val="ab"/>
        <w:spacing w:after="0"/>
        <w:jc w:val="center"/>
        <w:rPr>
          <w:rFonts w:ascii="Times New Roman" w:hAnsi="Times New Roman"/>
          <w:sz w:val="27"/>
          <w:szCs w:val="27"/>
        </w:rPr>
      </w:pPr>
    </w:p>
    <w:p w:rsidR="00D12AC0" w:rsidRPr="00577F2D" w:rsidRDefault="00D12AC0" w:rsidP="00577F2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577F2D">
        <w:rPr>
          <w:rFonts w:ascii="Times New Roman" w:hAnsi="Times New Roman" w:cs="Times New Roman"/>
          <w:sz w:val="27"/>
          <w:szCs w:val="27"/>
        </w:rPr>
        <w:t>На территории Мошковского сельсовета действует  необособленное структурное подразделение МБУК «Бековский МБКЦ», в состав которого входит сельский Дом культуры и библиотека. В штате работают 2 специалиста  (культорганизатор и библиотекарь). Специалисты имеют профильное образование.</w:t>
      </w:r>
    </w:p>
    <w:p w:rsidR="00D12AC0" w:rsidRPr="00577F2D" w:rsidRDefault="00D12AC0" w:rsidP="00577F2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</w:t>
      </w:r>
      <w:r w:rsidRPr="00577F2D">
        <w:rPr>
          <w:rFonts w:ascii="Times New Roman" w:hAnsi="Times New Roman" w:cs="Times New Roman"/>
          <w:sz w:val="27"/>
          <w:szCs w:val="27"/>
        </w:rPr>
        <w:t>Средняя зарплата – 16020 рублей.</w:t>
      </w:r>
    </w:p>
    <w:p w:rsidR="00D12AC0" w:rsidRPr="00577F2D" w:rsidRDefault="00D12AC0" w:rsidP="00577F2D">
      <w:pPr>
        <w:tabs>
          <w:tab w:val="left" w:pos="660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Pr="00577F2D">
        <w:rPr>
          <w:rFonts w:ascii="Times New Roman" w:hAnsi="Times New Roman" w:cs="Times New Roman"/>
          <w:sz w:val="27"/>
          <w:szCs w:val="27"/>
        </w:rPr>
        <w:t xml:space="preserve">Материально- техническая база находится в хорошем состоянии. Музыкальное оборудование имеется. В зрительном зале   70 мест. </w:t>
      </w:r>
    </w:p>
    <w:p w:rsidR="00D12AC0" w:rsidRPr="00577F2D" w:rsidRDefault="00D12AC0" w:rsidP="00577F2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77F2D">
        <w:rPr>
          <w:rFonts w:ascii="Times New Roman" w:hAnsi="Times New Roman" w:cs="Times New Roman"/>
          <w:sz w:val="27"/>
          <w:szCs w:val="27"/>
        </w:rPr>
        <w:t xml:space="preserve">Уровень удовлетворенности населения работой учреждения культуры составляет 78 процентов. </w:t>
      </w:r>
    </w:p>
    <w:p w:rsidR="00D12AC0" w:rsidRPr="00577F2D" w:rsidRDefault="00D12AC0" w:rsidP="00577F2D">
      <w:pPr>
        <w:tabs>
          <w:tab w:val="left" w:pos="660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577F2D">
        <w:rPr>
          <w:rFonts w:ascii="Times New Roman" w:hAnsi="Times New Roman" w:cs="Times New Roman"/>
          <w:sz w:val="27"/>
          <w:szCs w:val="27"/>
        </w:rPr>
        <w:t xml:space="preserve">Работают 4 клубных формирования, в них занимается  67 участников.  </w:t>
      </w:r>
    </w:p>
    <w:p w:rsidR="00D12AC0" w:rsidRPr="00577F2D" w:rsidRDefault="00D12AC0" w:rsidP="00577F2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77F2D">
        <w:rPr>
          <w:rFonts w:ascii="Times New Roman" w:hAnsi="Times New Roman" w:cs="Times New Roman"/>
          <w:sz w:val="27"/>
          <w:szCs w:val="27"/>
        </w:rPr>
        <w:t>Ежегодно учреждениями культуры проводится порядка 150 мероприятий для всех категорий населения.</w:t>
      </w:r>
    </w:p>
    <w:p w:rsidR="00D12AC0" w:rsidRPr="00577F2D" w:rsidRDefault="00D12AC0" w:rsidP="00852397">
      <w:pPr>
        <w:jc w:val="both"/>
        <w:rPr>
          <w:rFonts w:ascii="Times New Roman" w:hAnsi="Times New Roman" w:cs="Times New Roman"/>
          <w:sz w:val="27"/>
          <w:szCs w:val="27"/>
        </w:rPr>
      </w:pPr>
      <w:r w:rsidRPr="00577F2D">
        <w:rPr>
          <w:rFonts w:ascii="Times New Roman" w:hAnsi="Times New Roman" w:cs="Times New Roman"/>
          <w:b/>
          <w:bCs/>
          <w:sz w:val="27"/>
          <w:szCs w:val="27"/>
        </w:rPr>
        <w:t xml:space="preserve">          </w:t>
      </w:r>
      <w:r w:rsidRPr="00577F2D">
        <w:rPr>
          <w:rFonts w:ascii="Times New Roman" w:hAnsi="Times New Roman" w:cs="Times New Roman"/>
          <w:sz w:val="27"/>
          <w:szCs w:val="27"/>
        </w:rPr>
        <w:t>Сектором библиотечного обслуживания с. Мошки   пользуются – 498 человек. Охват библиотечного обслуживания населения  составляет  75% .  Книжный фонд библиотеки на</w:t>
      </w:r>
      <w:r>
        <w:rPr>
          <w:rFonts w:ascii="Times New Roman" w:hAnsi="Times New Roman" w:cs="Times New Roman"/>
          <w:sz w:val="27"/>
          <w:szCs w:val="27"/>
        </w:rPr>
        <w:t xml:space="preserve"> 0</w:t>
      </w:r>
      <w:r w:rsidRPr="00577F2D">
        <w:rPr>
          <w:rFonts w:ascii="Times New Roman" w:hAnsi="Times New Roman" w:cs="Times New Roman"/>
          <w:sz w:val="27"/>
          <w:szCs w:val="27"/>
        </w:rPr>
        <w:t xml:space="preserve">1.01.16 составляет – 5590 экз. литературы.  Всего число  посещений   – 4141 чел. </w:t>
      </w:r>
    </w:p>
    <w:p w:rsidR="00D12AC0" w:rsidRPr="00C1686D" w:rsidRDefault="00D12AC0" w:rsidP="00C1686D">
      <w:pPr>
        <w:shd w:val="clear" w:color="auto" w:fill="FFFFFF"/>
        <w:tabs>
          <w:tab w:val="left" w:pos="994"/>
        </w:tabs>
        <w:spacing w:after="0" w:line="240" w:lineRule="auto"/>
        <w:ind w:left="990" w:firstLine="2"/>
        <w:jc w:val="center"/>
        <w:rPr>
          <w:rFonts w:ascii="Times New Roman" w:hAnsi="Times New Roman" w:cs="Times New Roman"/>
          <w:b/>
          <w:bCs/>
          <w:spacing w:val="-9"/>
          <w:sz w:val="27"/>
          <w:szCs w:val="27"/>
        </w:rPr>
      </w:pPr>
      <w:r w:rsidRPr="00C1686D">
        <w:rPr>
          <w:rFonts w:ascii="Times New Roman" w:hAnsi="Times New Roman" w:cs="Times New Roman"/>
          <w:b/>
          <w:bCs/>
          <w:spacing w:val="-9"/>
          <w:sz w:val="27"/>
          <w:szCs w:val="27"/>
        </w:rPr>
        <w:t>1.3</w:t>
      </w:r>
      <w:r w:rsidR="00C65131">
        <w:rPr>
          <w:rFonts w:ascii="Times New Roman" w:hAnsi="Times New Roman" w:cs="Times New Roman"/>
          <w:b/>
          <w:bCs/>
          <w:spacing w:val="-9"/>
          <w:sz w:val="27"/>
          <w:szCs w:val="27"/>
        </w:rPr>
        <w:t>.</w:t>
      </w:r>
      <w:r w:rsidRPr="00C1686D">
        <w:rPr>
          <w:rFonts w:ascii="Times New Roman" w:hAnsi="Times New Roman" w:cs="Times New Roman"/>
          <w:b/>
          <w:bCs/>
          <w:spacing w:val="-9"/>
          <w:sz w:val="27"/>
          <w:szCs w:val="27"/>
        </w:rPr>
        <w:t xml:space="preserve"> Прогнозируемый спрос на услуги социальной инфраструктуры,</w:t>
      </w:r>
    </w:p>
    <w:p w:rsidR="00D12AC0" w:rsidRPr="00C1686D" w:rsidRDefault="00D12AC0" w:rsidP="00C1686D">
      <w:pPr>
        <w:shd w:val="clear" w:color="auto" w:fill="FFFFFF"/>
        <w:spacing w:after="0" w:line="240" w:lineRule="auto"/>
        <w:ind w:firstLine="110"/>
        <w:jc w:val="center"/>
        <w:rPr>
          <w:rFonts w:ascii="Times New Roman" w:hAnsi="Times New Roman" w:cs="Times New Roman"/>
          <w:b/>
          <w:bCs/>
          <w:spacing w:val="-9"/>
          <w:sz w:val="27"/>
          <w:szCs w:val="27"/>
        </w:rPr>
      </w:pPr>
      <w:r w:rsidRPr="00C1686D">
        <w:rPr>
          <w:rFonts w:ascii="Times New Roman" w:hAnsi="Times New Roman" w:cs="Times New Roman"/>
          <w:b/>
          <w:bCs/>
          <w:spacing w:val="-9"/>
          <w:sz w:val="27"/>
          <w:szCs w:val="27"/>
        </w:rPr>
        <w:t xml:space="preserve">с учетом объема планируемого жилищного строительства в </w:t>
      </w:r>
      <w:r>
        <w:rPr>
          <w:rFonts w:ascii="Times New Roman" w:hAnsi="Times New Roman" w:cs="Times New Roman"/>
          <w:b/>
          <w:bCs/>
          <w:spacing w:val="-9"/>
          <w:sz w:val="27"/>
          <w:szCs w:val="27"/>
        </w:rPr>
        <w:t>с</w:t>
      </w:r>
      <w:r w:rsidRPr="00C1686D">
        <w:rPr>
          <w:rFonts w:ascii="Times New Roman" w:hAnsi="Times New Roman" w:cs="Times New Roman"/>
          <w:b/>
          <w:bCs/>
          <w:spacing w:val="-9"/>
          <w:sz w:val="27"/>
          <w:szCs w:val="27"/>
        </w:rPr>
        <w:t>оответствии</w:t>
      </w:r>
    </w:p>
    <w:p w:rsidR="00D12AC0" w:rsidRDefault="00D12AC0" w:rsidP="00C1686D">
      <w:pPr>
        <w:shd w:val="clear" w:color="auto" w:fill="FFFFFF"/>
        <w:tabs>
          <w:tab w:val="left" w:pos="994"/>
        </w:tabs>
        <w:spacing w:after="0" w:line="240" w:lineRule="auto"/>
        <w:ind w:firstLine="992"/>
        <w:jc w:val="center"/>
        <w:rPr>
          <w:rFonts w:ascii="Times New Roman" w:hAnsi="Times New Roman" w:cs="Times New Roman"/>
          <w:b/>
          <w:bCs/>
          <w:spacing w:val="-9"/>
          <w:sz w:val="27"/>
          <w:szCs w:val="27"/>
        </w:rPr>
      </w:pPr>
      <w:r w:rsidRPr="00C1686D">
        <w:rPr>
          <w:rFonts w:ascii="Times New Roman" w:hAnsi="Times New Roman" w:cs="Times New Roman"/>
          <w:b/>
          <w:bCs/>
          <w:spacing w:val="-9"/>
          <w:sz w:val="27"/>
          <w:szCs w:val="27"/>
        </w:rPr>
        <w:t>с выданными разрешениями на строительство и прогнозируемого выбытия</w:t>
      </w:r>
      <w:r>
        <w:rPr>
          <w:rFonts w:ascii="Times New Roman" w:hAnsi="Times New Roman" w:cs="Times New Roman"/>
          <w:b/>
          <w:bCs/>
          <w:spacing w:val="-9"/>
          <w:sz w:val="27"/>
          <w:szCs w:val="27"/>
        </w:rPr>
        <w:t xml:space="preserve"> </w:t>
      </w:r>
      <w:r w:rsidRPr="00C1686D">
        <w:rPr>
          <w:rFonts w:ascii="Times New Roman" w:hAnsi="Times New Roman" w:cs="Times New Roman"/>
          <w:b/>
          <w:bCs/>
          <w:spacing w:val="-9"/>
          <w:sz w:val="27"/>
          <w:szCs w:val="27"/>
        </w:rPr>
        <w:t xml:space="preserve"> из эксплуатации объектов социальной инфраструктуры</w:t>
      </w:r>
    </w:p>
    <w:p w:rsidR="00C65131" w:rsidRPr="00C1686D" w:rsidRDefault="00C65131" w:rsidP="00C1686D">
      <w:pPr>
        <w:shd w:val="clear" w:color="auto" w:fill="FFFFFF"/>
        <w:tabs>
          <w:tab w:val="left" w:pos="994"/>
        </w:tabs>
        <w:spacing w:after="0" w:line="240" w:lineRule="auto"/>
        <w:ind w:firstLine="992"/>
        <w:jc w:val="center"/>
        <w:rPr>
          <w:rFonts w:ascii="Times New Roman" w:hAnsi="Times New Roman" w:cs="Times New Roman"/>
          <w:b/>
          <w:bCs/>
          <w:spacing w:val="-9"/>
          <w:sz w:val="27"/>
          <w:szCs w:val="27"/>
        </w:rPr>
      </w:pPr>
    </w:p>
    <w:p w:rsidR="00D12AC0" w:rsidRPr="00C1686D" w:rsidRDefault="00D12AC0" w:rsidP="00852397">
      <w:pPr>
        <w:shd w:val="clear" w:color="auto" w:fill="FFFFFF"/>
        <w:tabs>
          <w:tab w:val="left" w:pos="994"/>
        </w:tabs>
        <w:spacing w:before="5" w:line="360" w:lineRule="exact"/>
        <w:ind w:left="365"/>
        <w:jc w:val="right"/>
        <w:rPr>
          <w:rFonts w:ascii="Times New Roman" w:hAnsi="Times New Roman" w:cs="Times New Roman"/>
          <w:spacing w:val="-9"/>
          <w:sz w:val="27"/>
          <w:szCs w:val="27"/>
        </w:rPr>
      </w:pPr>
      <w:r w:rsidRPr="00C1686D">
        <w:rPr>
          <w:rFonts w:ascii="Times New Roman" w:hAnsi="Times New Roman" w:cs="Times New Roman"/>
          <w:spacing w:val="-9"/>
          <w:sz w:val="27"/>
          <w:szCs w:val="27"/>
        </w:rPr>
        <w:t>Таблица 2</w:t>
      </w:r>
    </w:p>
    <w:tbl>
      <w:tblPr>
        <w:tblW w:w="10150" w:type="dxa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44"/>
        <w:gridCol w:w="1666"/>
        <w:gridCol w:w="110"/>
        <w:gridCol w:w="78"/>
        <w:gridCol w:w="1022"/>
        <w:gridCol w:w="220"/>
        <w:gridCol w:w="660"/>
        <w:gridCol w:w="660"/>
        <w:gridCol w:w="110"/>
        <w:gridCol w:w="770"/>
        <w:gridCol w:w="770"/>
        <w:gridCol w:w="110"/>
        <w:gridCol w:w="660"/>
        <w:gridCol w:w="110"/>
        <w:gridCol w:w="660"/>
      </w:tblGrid>
      <w:tr w:rsidR="00D12AC0" w:rsidTr="00C65131">
        <w:trPr>
          <w:jc w:val="center"/>
        </w:trPr>
        <w:tc>
          <w:tcPr>
            <w:tcW w:w="2544" w:type="dxa"/>
            <w:vMerge w:val="restart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целевого индикатора </w:t>
            </w:r>
          </w:p>
        </w:tc>
        <w:tc>
          <w:tcPr>
            <w:tcW w:w="1854" w:type="dxa"/>
            <w:gridSpan w:val="3"/>
            <w:vMerge w:val="restart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022" w:type="dxa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Базовое значение</w:t>
            </w:r>
          </w:p>
        </w:tc>
        <w:tc>
          <w:tcPr>
            <w:tcW w:w="4730" w:type="dxa"/>
            <w:gridSpan w:val="10"/>
          </w:tcPr>
          <w:p w:rsidR="00D12AC0" w:rsidRPr="00C1686D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целевого индикатора по годам</w:t>
            </w:r>
          </w:p>
        </w:tc>
      </w:tr>
      <w:tr w:rsidR="00D12AC0" w:rsidTr="00C65131">
        <w:trPr>
          <w:jc w:val="center"/>
        </w:trPr>
        <w:tc>
          <w:tcPr>
            <w:tcW w:w="2544" w:type="dxa"/>
            <w:vMerge/>
            <w:vAlign w:val="center"/>
          </w:tcPr>
          <w:p w:rsidR="00D12AC0" w:rsidRPr="00C1686D" w:rsidRDefault="00D12AC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vMerge/>
            <w:vAlign w:val="center"/>
          </w:tcPr>
          <w:p w:rsidR="00D12AC0" w:rsidRPr="00C1686D" w:rsidRDefault="00D12AC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2" w:type="dxa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 год</w:t>
            </w:r>
          </w:p>
        </w:tc>
        <w:tc>
          <w:tcPr>
            <w:tcW w:w="880" w:type="dxa"/>
            <w:gridSpan w:val="2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2017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770" w:type="dxa"/>
            <w:gridSpan w:val="2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770" w:type="dxa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770" w:type="dxa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770" w:type="dxa"/>
            <w:gridSpan w:val="2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770" w:type="dxa"/>
            <w:gridSpan w:val="2"/>
          </w:tcPr>
          <w:p w:rsidR="00D12AC0" w:rsidRPr="00C1686D" w:rsidRDefault="00D12AC0" w:rsidP="00C1686D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2022-2026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оды</w:t>
            </w:r>
          </w:p>
        </w:tc>
      </w:tr>
      <w:tr w:rsidR="00D12AC0" w:rsidTr="00C65131">
        <w:trPr>
          <w:trHeight w:hRule="exact" w:val="415"/>
          <w:jc w:val="center"/>
        </w:trPr>
        <w:tc>
          <w:tcPr>
            <w:tcW w:w="10150" w:type="dxa"/>
            <w:gridSpan w:val="15"/>
          </w:tcPr>
          <w:p w:rsidR="00D12AC0" w:rsidRPr="00C1686D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ОБРАЗОВАНИЯ</w:t>
            </w:r>
          </w:p>
        </w:tc>
      </w:tr>
      <w:tr w:rsidR="00D12AC0" w:rsidTr="00C65131">
        <w:trPr>
          <w:trHeight w:hRule="exact" w:val="1322"/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Обеспечение нормативной потребности в общеобразовательных организациях</w:t>
            </w:r>
          </w:p>
        </w:tc>
        <w:tc>
          <w:tcPr>
            <w:tcW w:w="1776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110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12AC0" w:rsidTr="00C65131">
        <w:trPr>
          <w:trHeight w:hRule="exact" w:val="357"/>
          <w:jc w:val="center"/>
        </w:trPr>
        <w:tc>
          <w:tcPr>
            <w:tcW w:w="10150" w:type="dxa"/>
            <w:gridSpan w:val="15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ОБЪЕКТЫ ЗДРАВООХРАНЕНИЯ</w:t>
            </w:r>
          </w:p>
        </w:tc>
      </w:tr>
      <w:tr w:rsidR="00D12AC0" w:rsidTr="00C65131">
        <w:trPr>
          <w:trHeight w:hRule="exact" w:val="1082"/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Обеспечение нормативной потребности в объектах здравоохранения</w:t>
            </w:r>
          </w:p>
        </w:tc>
        <w:tc>
          <w:tcPr>
            <w:tcW w:w="1776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посещ. в смену</w:t>
            </w:r>
          </w:p>
        </w:tc>
        <w:tc>
          <w:tcPr>
            <w:tcW w:w="110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12AC0" w:rsidTr="00C65131">
        <w:trPr>
          <w:trHeight w:hRule="exact" w:val="351"/>
          <w:jc w:val="center"/>
        </w:trPr>
        <w:tc>
          <w:tcPr>
            <w:tcW w:w="10150" w:type="dxa"/>
            <w:gridSpan w:val="15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ОБЪЕКТЫ КУЛЬТУРЫ</w:t>
            </w:r>
          </w:p>
        </w:tc>
      </w:tr>
      <w:tr w:rsidR="00D12AC0" w:rsidTr="00C65131">
        <w:trPr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Обеспечение нормативной потребности в библиотеках</w:t>
            </w:r>
          </w:p>
        </w:tc>
        <w:tc>
          <w:tcPr>
            <w:tcW w:w="1776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хранения</w:t>
            </w:r>
          </w:p>
        </w:tc>
        <w:tc>
          <w:tcPr>
            <w:tcW w:w="110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4417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4417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4417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4417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4417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4417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4417</w:t>
            </w:r>
          </w:p>
        </w:tc>
      </w:tr>
      <w:tr w:rsidR="00D12AC0" w:rsidTr="00C65131">
        <w:trPr>
          <w:trHeight w:hRule="exact" w:val="728"/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нормативной потребности в ДК</w:t>
            </w:r>
          </w:p>
        </w:tc>
        <w:tc>
          <w:tcPr>
            <w:tcW w:w="1776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110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12AC0" w:rsidTr="00C65131">
        <w:trPr>
          <w:trHeight w:hRule="exact" w:val="347"/>
          <w:jc w:val="center"/>
        </w:trPr>
        <w:tc>
          <w:tcPr>
            <w:tcW w:w="10150" w:type="dxa"/>
            <w:gridSpan w:val="15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ОБЪЕКТЫ ФИЗИЧЕСКОЙ КУЛЬТУРЫ И МАССОВОГО СПОРТА</w:t>
            </w:r>
          </w:p>
        </w:tc>
      </w:tr>
      <w:tr w:rsidR="00D12AC0" w:rsidTr="00C65131">
        <w:trPr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Обеспечение нормативной потребности в стадионах</w:t>
            </w:r>
          </w:p>
        </w:tc>
        <w:tc>
          <w:tcPr>
            <w:tcW w:w="1666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0" w:type="dxa"/>
            <w:gridSpan w:val="4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80" w:type="dxa"/>
            <w:gridSpan w:val="3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12AC0" w:rsidTr="00C65131">
        <w:trPr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Обеспечение нормативной потребности в спортивных залах</w:t>
            </w:r>
          </w:p>
        </w:tc>
        <w:tc>
          <w:tcPr>
            <w:tcW w:w="1666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0" w:type="dxa"/>
            <w:gridSpan w:val="4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7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80" w:type="dxa"/>
            <w:gridSpan w:val="3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D12AC0" w:rsidTr="00C65131">
        <w:trPr>
          <w:jc w:val="center"/>
        </w:trPr>
        <w:tc>
          <w:tcPr>
            <w:tcW w:w="10150" w:type="dxa"/>
            <w:gridSpan w:val="15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ОБЪЕКТЫ</w:t>
            </w:r>
          </w:p>
        </w:tc>
      </w:tr>
      <w:tr w:rsidR="00D12AC0" w:rsidTr="00C65131">
        <w:trPr>
          <w:trHeight w:hRule="exact" w:val="372"/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Почтовое отделение </w:t>
            </w:r>
          </w:p>
        </w:tc>
        <w:tc>
          <w:tcPr>
            <w:tcW w:w="1666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30" w:type="dxa"/>
            <w:gridSpan w:val="4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AC0" w:rsidTr="00C65131">
        <w:trPr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сбербанка России</w:t>
            </w:r>
          </w:p>
        </w:tc>
        <w:tc>
          <w:tcPr>
            <w:tcW w:w="1666" w:type="dxa"/>
            <w:vAlign w:val="center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опер. мест</w:t>
            </w:r>
          </w:p>
        </w:tc>
        <w:tc>
          <w:tcPr>
            <w:tcW w:w="1430" w:type="dxa"/>
            <w:gridSpan w:val="4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2AC0" w:rsidTr="00C65131">
        <w:trPr>
          <w:trHeight w:hRule="exact" w:val="347"/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Аптека</w:t>
            </w:r>
          </w:p>
        </w:tc>
        <w:tc>
          <w:tcPr>
            <w:tcW w:w="1666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30" w:type="dxa"/>
            <w:gridSpan w:val="4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2AC0" w:rsidTr="00C65131">
        <w:trPr>
          <w:trHeight w:hRule="exact" w:val="358"/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</w:t>
            </w:r>
          </w:p>
        </w:tc>
        <w:tc>
          <w:tcPr>
            <w:tcW w:w="1666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30" w:type="dxa"/>
            <w:gridSpan w:val="4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2AC0" w:rsidTr="00C65131">
        <w:trPr>
          <w:trHeight w:hRule="exact" w:val="353"/>
          <w:jc w:val="center"/>
        </w:trPr>
        <w:tc>
          <w:tcPr>
            <w:tcW w:w="2544" w:type="dxa"/>
          </w:tcPr>
          <w:p w:rsidR="00D12AC0" w:rsidRDefault="00D12AC0" w:rsidP="00F6049A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1666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0" w:type="dxa"/>
            <w:gridSpan w:val="4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88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70" w:type="dxa"/>
            <w:gridSpan w:val="2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660" w:type="dxa"/>
            <w:vAlign w:val="center"/>
          </w:tcPr>
          <w:p w:rsidR="00D12AC0" w:rsidRDefault="00D12AC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</w:tbl>
    <w:p w:rsidR="00D12AC0" w:rsidRDefault="00D12AC0" w:rsidP="00F6049A">
      <w:pPr>
        <w:shd w:val="clear" w:color="auto" w:fill="FFFFFF"/>
        <w:tabs>
          <w:tab w:val="left" w:pos="-496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</w:p>
    <w:p w:rsidR="00D12AC0" w:rsidRPr="00F6049A" w:rsidRDefault="00D12AC0" w:rsidP="00F6049A">
      <w:pPr>
        <w:shd w:val="clear" w:color="auto" w:fill="FFFFFF"/>
        <w:tabs>
          <w:tab w:val="left" w:pos="-496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7"/>
          <w:szCs w:val="27"/>
        </w:rPr>
      </w:pPr>
      <w:r w:rsidRPr="00F6049A">
        <w:rPr>
          <w:rFonts w:ascii="Times New Roman" w:hAnsi="Times New Roman" w:cs="Times New Roman"/>
          <w:b/>
          <w:bCs/>
          <w:spacing w:val="-9"/>
          <w:sz w:val="27"/>
          <w:szCs w:val="27"/>
        </w:rPr>
        <w:t>1.4. О</w:t>
      </w:r>
      <w:r w:rsidRPr="00F6049A">
        <w:rPr>
          <w:rFonts w:ascii="Times New Roman" w:hAnsi="Times New Roman" w:cs="Times New Roman"/>
          <w:b/>
          <w:bCs/>
          <w:sz w:val="27"/>
          <w:szCs w:val="27"/>
        </w:rPr>
        <w:t xml:space="preserve">ценка нормативно-правовой базы, необходимой для </w:t>
      </w:r>
      <w:r w:rsidRPr="00F6049A">
        <w:rPr>
          <w:rFonts w:ascii="Times New Roman" w:hAnsi="Times New Roman" w:cs="Times New Roman"/>
          <w:b/>
          <w:bCs/>
          <w:spacing w:val="-2"/>
          <w:sz w:val="27"/>
          <w:szCs w:val="27"/>
        </w:rPr>
        <w:t>функционирования и развития социальной инфраструктуры</w:t>
      </w:r>
    </w:p>
    <w:p w:rsidR="00D12AC0" w:rsidRPr="00F6049A" w:rsidRDefault="00D12AC0" w:rsidP="00C65131">
      <w:pPr>
        <w:pStyle w:val="Default"/>
        <w:spacing w:before="24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49A">
        <w:rPr>
          <w:rFonts w:ascii="Times New Roman" w:hAnsi="Times New Roman" w:cs="Times New Roman"/>
          <w:sz w:val="27"/>
          <w:szCs w:val="27"/>
        </w:rPr>
        <w:t>Данная программа будет реализовываться в соответствии  нормативно-правовыми актами Российской Федерации, Пензенской области и Мошковского сельсовета</w:t>
      </w:r>
      <w:r w:rsidR="00C65131">
        <w:rPr>
          <w:rFonts w:ascii="Times New Roman" w:hAnsi="Times New Roman" w:cs="Times New Roman"/>
          <w:sz w:val="27"/>
          <w:szCs w:val="27"/>
        </w:rPr>
        <w:t xml:space="preserve"> Бековского района Пензенской области</w:t>
      </w:r>
      <w:r w:rsidRPr="00F6049A">
        <w:rPr>
          <w:rFonts w:ascii="Times New Roman" w:hAnsi="Times New Roman" w:cs="Times New Roman"/>
          <w:sz w:val="27"/>
          <w:szCs w:val="27"/>
        </w:rPr>
        <w:t>:</w:t>
      </w:r>
    </w:p>
    <w:p w:rsidR="00D12AC0" w:rsidRPr="00F6049A" w:rsidRDefault="00D12AC0" w:rsidP="00C65131">
      <w:pPr>
        <w:pStyle w:val="Defaul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49A">
        <w:rPr>
          <w:rFonts w:ascii="Times New Roman" w:hAnsi="Times New Roman" w:cs="Times New Roman"/>
          <w:sz w:val="27"/>
          <w:szCs w:val="27"/>
        </w:rPr>
        <w:t>- Конституция Российской Федерации (статья 44);</w:t>
      </w:r>
    </w:p>
    <w:p w:rsidR="00D12AC0" w:rsidRPr="00F6049A" w:rsidRDefault="00D12AC0" w:rsidP="00C65131">
      <w:pPr>
        <w:pStyle w:val="Default"/>
        <w:ind w:left="-33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F6049A">
        <w:rPr>
          <w:rFonts w:ascii="Times New Roman" w:hAnsi="Times New Roman" w:cs="Times New Roman"/>
          <w:sz w:val="27"/>
          <w:szCs w:val="27"/>
        </w:rPr>
        <w:t>- Федеральный закон от 06</w:t>
      </w:r>
      <w:r w:rsidR="00C65131">
        <w:rPr>
          <w:rFonts w:ascii="Times New Roman" w:hAnsi="Times New Roman" w:cs="Times New Roman"/>
          <w:sz w:val="27"/>
          <w:szCs w:val="27"/>
        </w:rPr>
        <w:t>.10.</w:t>
      </w:r>
      <w:r w:rsidRPr="00F6049A">
        <w:rPr>
          <w:rFonts w:ascii="Times New Roman" w:hAnsi="Times New Roman" w:cs="Times New Roman"/>
          <w:sz w:val="27"/>
          <w:szCs w:val="27"/>
        </w:rPr>
        <w:t>2003</w:t>
      </w:r>
      <w:r w:rsidR="00C65131">
        <w:rPr>
          <w:rFonts w:ascii="Times New Roman" w:hAnsi="Times New Roman" w:cs="Times New Roman"/>
          <w:sz w:val="27"/>
          <w:szCs w:val="27"/>
        </w:rPr>
        <w:t xml:space="preserve"> </w:t>
      </w:r>
      <w:r w:rsidRPr="00F6049A">
        <w:rPr>
          <w:rFonts w:ascii="Times New Roman" w:hAnsi="Times New Roman" w:cs="Times New Roman"/>
          <w:sz w:val="27"/>
          <w:szCs w:val="27"/>
        </w:rPr>
        <w:t>№ 131-ФЗ «Об общих принципах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F6049A">
        <w:rPr>
          <w:rFonts w:ascii="Times New Roman" w:hAnsi="Times New Roman" w:cs="Times New Roman"/>
          <w:sz w:val="27"/>
          <w:szCs w:val="27"/>
        </w:rPr>
        <w:t xml:space="preserve">организации местного самоуправления в Российской Федерации» (пункты 12, 13,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F6049A">
        <w:rPr>
          <w:rFonts w:ascii="Times New Roman" w:hAnsi="Times New Roman" w:cs="Times New Roman"/>
          <w:sz w:val="27"/>
          <w:szCs w:val="27"/>
        </w:rPr>
        <w:t>14 статьи 14);</w:t>
      </w:r>
    </w:p>
    <w:p w:rsidR="00D12AC0" w:rsidRPr="00F6049A" w:rsidRDefault="00D12AC0" w:rsidP="00C65131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F6049A">
        <w:rPr>
          <w:rFonts w:ascii="Times New Roman" w:hAnsi="Times New Roman" w:cs="Times New Roman"/>
          <w:sz w:val="27"/>
          <w:szCs w:val="27"/>
        </w:rPr>
        <w:t xml:space="preserve">- </w:t>
      </w:r>
      <w:r w:rsidRPr="00F6049A">
        <w:rPr>
          <w:rFonts w:ascii="Times New Roman" w:hAnsi="Times New Roman" w:cs="Times New Roman"/>
          <w:color w:val="auto"/>
          <w:sz w:val="27"/>
          <w:szCs w:val="27"/>
        </w:rPr>
        <w:t xml:space="preserve">Указы Президента Российской Федерации; </w:t>
      </w:r>
    </w:p>
    <w:p w:rsidR="00D12AC0" w:rsidRPr="00F6049A" w:rsidRDefault="00D12AC0" w:rsidP="00C65131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F6049A">
        <w:rPr>
          <w:rFonts w:ascii="Times New Roman" w:hAnsi="Times New Roman" w:cs="Times New Roman"/>
          <w:color w:val="auto"/>
          <w:sz w:val="27"/>
          <w:szCs w:val="27"/>
        </w:rPr>
        <w:t>- Постановления Правительства Российской Федерации и Пензенской области;</w:t>
      </w:r>
    </w:p>
    <w:p w:rsidR="00D12AC0" w:rsidRPr="00F6049A" w:rsidRDefault="00D12AC0" w:rsidP="00C65131">
      <w:pPr>
        <w:pStyle w:val="Defaul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49A">
        <w:rPr>
          <w:rFonts w:ascii="Times New Roman" w:hAnsi="Times New Roman" w:cs="Times New Roman"/>
          <w:color w:val="auto"/>
          <w:sz w:val="27"/>
          <w:szCs w:val="27"/>
        </w:rPr>
        <w:t>- Региональные программы по развитию культуры и спорта;</w:t>
      </w:r>
    </w:p>
    <w:p w:rsidR="00D12AC0" w:rsidRPr="00F6049A" w:rsidRDefault="00D12AC0" w:rsidP="00C65131">
      <w:pPr>
        <w:pStyle w:val="Defaul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6049A">
        <w:rPr>
          <w:rFonts w:ascii="Times New Roman" w:hAnsi="Times New Roman" w:cs="Times New Roman"/>
          <w:sz w:val="27"/>
          <w:szCs w:val="27"/>
        </w:rPr>
        <w:t>- Устав Мошковского сельсовета</w:t>
      </w:r>
      <w:r w:rsidR="00C65131">
        <w:rPr>
          <w:rFonts w:ascii="Times New Roman" w:hAnsi="Times New Roman" w:cs="Times New Roman"/>
          <w:sz w:val="27"/>
          <w:szCs w:val="27"/>
        </w:rPr>
        <w:t xml:space="preserve"> Бековского района Пензенской области</w:t>
      </w:r>
      <w:r w:rsidRPr="00F6049A">
        <w:rPr>
          <w:rFonts w:ascii="Times New Roman" w:hAnsi="Times New Roman" w:cs="Times New Roman"/>
          <w:sz w:val="27"/>
          <w:szCs w:val="27"/>
        </w:rPr>
        <w:t>.</w:t>
      </w:r>
    </w:p>
    <w:p w:rsidR="00D12AC0" w:rsidRPr="00F6049A" w:rsidRDefault="00D12AC0" w:rsidP="003077BE">
      <w:pPr>
        <w:shd w:val="clear" w:color="auto" w:fill="FFFFFF"/>
        <w:tabs>
          <w:tab w:val="left" w:pos="994"/>
        </w:tabs>
        <w:spacing w:after="0" w:line="240" w:lineRule="auto"/>
        <w:jc w:val="center"/>
        <w:rPr>
          <w:b/>
          <w:bCs/>
          <w:i/>
          <w:iCs/>
          <w:spacing w:val="-9"/>
          <w:sz w:val="27"/>
          <w:szCs w:val="27"/>
        </w:rPr>
      </w:pPr>
    </w:p>
    <w:p w:rsidR="00D12AC0" w:rsidRDefault="00D12AC0" w:rsidP="00F6049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</w:pPr>
      <w:r w:rsidRPr="00AA5E0B">
        <w:rPr>
          <w:rFonts w:ascii="Times New Roman" w:hAnsi="Times New Roman" w:cs="Times New Roman"/>
          <w:b/>
          <w:bCs/>
          <w:spacing w:val="-9"/>
          <w:sz w:val="27"/>
          <w:szCs w:val="27"/>
        </w:rPr>
        <w:t xml:space="preserve">Раздел 2. </w:t>
      </w:r>
      <w:r w:rsidRPr="00AA5E0B"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  <w:t xml:space="preserve">Перечень мероприятий (инвестиционных проектов) по проектированию, строительству и реконструкции объектов социальной инфраструктуры на территории </w:t>
      </w:r>
      <w:r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  <w:t xml:space="preserve">Мошковского </w:t>
      </w:r>
      <w:r w:rsidRPr="00AA5E0B"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  <w:t>сельсовета</w:t>
      </w:r>
    </w:p>
    <w:p w:rsidR="002C2BB8" w:rsidRPr="00AA5E0B" w:rsidRDefault="002C2BB8" w:rsidP="00F6049A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  <w:lang w:eastAsia="ar-SA"/>
        </w:rPr>
      </w:pPr>
    </w:p>
    <w:p w:rsidR="00D12AC0" w:rsidRPr="003077BE" w:rsidRDefault="00D12AC0" w:rsidP="003077BE">
      <w:pPr>
        <w:shd w:val="clear" w:color="auto" w:fill="FFFFFF"/>
        <w:tabs>
          <w:tab w:val="left" w:pos="994"/>
        </w:tabs>
        <w:spacing w:before="5" w:line="360" w:lineRule="exact"/>
        <w:ind w:left="365"/>
        <w:jc w:val="right"/>
        <w:rPr>
          <w:rFonts w:ascii="Times New Roman" w:hAnsi="Times New Roman" w:cs="Times New Roman"/>
          <w:sz w:val="27"/>
          <w:szCs w:val="27"/>
        </w:rPr>
      </w:pPr>
      <w:r w:rsidRPr="003077BE">
        <w:rPr>
          <w:rFonts w:ascii="Times New Roman" w:hAnsi="Times New Roman" w:cs="Times New Roman"/>
          <w:sz w:val="27"/>
          <w:szCs w:val="27"/>
        </w:rPr>
        <w:t>Таблица 3</w:t>
      </w:r>
    </w:p>
    <w:tbl>
      <w:tblPr>
        <w:tblW w:w="9900" w:type="dxa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2"/>
        <w:gridCol w:w="1398"/>
        <w:gridCol w:w="990"/>
        <w:gridCol w:w="770"/>
        <w:gridCol w:w="770"/>
        <w:gridCol w:w="770"/>
        <w:gridCol w:w="770"/>
        <w:gridCol w:w="770"/>
        <w:gridCol w:w="770"/>
        <w:gridCol w:w="770"/>
        <w:gridCol w:w="733"/>
        <w:gridCol w:w="1027"/>
      </w:tblGrid>
      <w:tr w:rsidR="00D12AC0" w:rsidTr="002C2BB8">
        <w:trPr>
          <w:trHeight w:val="433"/>
          <w:jc w:val="center"/>
        </w:trPr>
        <w:tc>
          <w:tcPr>
            <w:tcW w:w="362" w:type="dxa"/>
            <w:vMerge w:val="restart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398" w:type="dxa"/>
            <w:vMerge w:val="restart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990" w:type="dxa"/>
            <w:vMerge w:val="restart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Перечень мероприятий</w:t>
            </w:r>
          </w:p>
        </w:tc>
        <w:tc>
          <w:tcPr>
            <w:tcW w:w="770" w:type="dxa"/>
            <w:vMerge w:val="restart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Всего, тыс. руб.</w:t>
            </w:r>
          </w:p>
        </w:tc>
        <w:tc>
          <w:tcPr>
            <w:tcW w:w="5353" w:type="dxa"/>
            <w:gridSpan w:val="7"/>
            <w:vAlign w:val="center"/>
          </w:tcPr>
          <w:p w:rsidR="00D12AC0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Сроки </w:t>
            </w:r>
            <w:r w:rsidRPr="003077B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реализации в плановом периоде, </w:t>
            </w:r>
          </w:p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тыс. руб.</w:t>
            </w:r>
          </w:p>
        </w:tc>
        <w:tc>
          <w:tcPr>
            <w:tcW w:w="1027" w:type="dxa"/>
            <w:vMerge w:val="restart"/>
            <w:vAlign w:val="center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Ответственный</w:t>
            </w:r>
            <w:r w:rsidRPr="003077B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br/>
            </w:r>
            <w:r w:rsidRPr="003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</w:tr>
      <w:tr w:rsidR="00D12AC0" w:rsidTr="002C2BB8">
        <w:trPr>
          <w:trHeight w:hRule="exact" w:val="1102"/>
          <w:jc w:val="center"/>
        </w:trPr>
        <w:tc>
          <w:tcPr>
            <w:tcW w:w="362" w:type="dxa"/>
            <w:vMerge/>
            <w:vAlign w:val="center"/>
          </w:tcPr>
          <w:p w:rsidR="00D12AC0" w:rsidRDefault="00D12AC0" w:rsidP="002C2BB8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</w:tcPr>
          <w:p w:rsidR="00D12AC0" w:rsidRDefault="00D12AC0" w:rsidP="002C2BB8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D12AC0" w:rsidRDefault="00D12AC0" w:rsidP="002C2BB8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70" w:type="dxa"/>
            <w:vMerge/>
            <w:vAlign w:val="center"/>
          </w:tcPr>
          <w:p w:rsidR="00D12AC0" w:rsidRDefault="00D12AC0" w:rsidP="002C2BB8">
            <w:pPr>
              <w:spacing w:after="0" w:line="240" w:lineRule="auto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</w:p>
        </w:tc>
        <w:tc>
          <w:tcPr>
            <w:tcW w:w="770" w:type="dxa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770" w:type="dxa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770" w:type="dxa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770" w:type="dxa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770" w:type="dxa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770" w:type="dxa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733" w:type="dxa"/>
          </w:tcPr>
          <w:p w:rsidR="00D12AC0" w:rsidRPr="003077BE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2022-2026</w:t>
            </w:r>
          </w:p>
        </w:tc>
        <w:tc>
          <w:tcPr>
            <w:tcW w:w="1027" w:type="dxa"/>
            <w:vMerge/>
            <w:vAlign w:val="center"/>
          </w:tcPr>
          <w:p w:rsidR="00D12AC0" w:rsidRDefault="00D12AC0" w:rsidP="002C2BB8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12AC0" w:rsidTr="002C2BB8">
        <w:trPr>
          <w:trHeight w:hRule="exact" w:val="2346"/>
          <w:jc w:val="center"/>
        </w:trPr>
        <w:tc>
          <w:tcPr>
            <w:tcW w:w="362" w:type="dxa"/>
          </w:tcPr>
          <w:p w:rsidR="00D12AC0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8" w:type="dxa"/>
            <w:vAlign w:val="center"/>
          </w:tcPr>
          <w:p w:rsidR="00D12AC0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Филиал МБОУ СОШ № 2 р.п. Беково «Основная школа с. Мошки»</w:t>
            </w:r>
          </w:p>
        </w:tc>
        <w:tc>
          <w:tcPr>
            <w:tcW w:w="990" w:type="dxa"/>
          </w:tcPr>
          <w:p w:rsidR="00D12AC0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</w:t>
            </w:r>
          </w:p>
        </w:tc>
        <w:tc>
          <w:tcPr>
            <w:tcW w:w="770" w:type="dxa"/>
          </w:tcPr>
          <w:p w:rsidR="00D12AC0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770" w:type="dxa"/>
          </w:tcPr>
          <w:p w:rsidR="00D12AC0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</w:tcPr>
          <w:p w:rsidR="00D12AC0" w:rsidRDefault="00D12AC0" w:rsidP="002C2BB8">
            <w:pPr>
              <w:spacing w:after="0" w:line="240" w:lineRule="auto"/>
            </w:pPr>
            <w:r w:rsidRPr="008477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</w:tcPr>
          <w:p w:rsidR="00D12AC0" w:rsidRDefault="00D12AC0" w:rsidP="002C2BB8">
            <w:pPr>
              <w:spacing w:after="0" w:line="240" w:lineRule="auto"/>
            </w:pPr>
            <w:r w:rsidRPr="008477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</w:tcPr>
          <w:p w:rsidR="00D12AC0" w:rsidRDefault="00D12AC0" w:rsidP="002C2BB8">
            <w:pPr>
              <w:spacing w:after="0" w:line="240" w:lineRule="auto"/>
            </w:pPr>
            <w:r w:rsidRPr="008477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</w:tcPr>
          <w:p w:rsidR="00D12AC0" w:rsidRDefault="00D12AC0" w:rsidP="002C2BB8">
            <w:pPr>
              <w:spacing w:after="0" w:line="240" w:lineRule="auto"/>
            </w:pPr>
            <w:r w:rsidRPr="008477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0" w:type="dxa"/>
          </w:tcPr>
          <w:p w:rsidR="00D12AC0" w:rsidRDefault="00D12AC0" w:rsidP="002C2BB8">
            <w:pPr>
              <w:spacing w:after="0" w:line="240" w:lineRule="auto"/>
            </w:pPr>
            <w:r w:rsidRPr="008477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33" w:type="dxa"/>
          </w:tcPr>
          <w:p w:rsidR="00D12AC0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027" w:type="dxa"/>
          </w:tcPr>
          <w:p w:rsidR="00D12AC0" w:rsidRDefault="00D12AC0" w:rsidP="002C2BB8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МО  Мошковского сельсовета</w:t>
            </w:r>
          </w:p>
        </w:tc>
      </w:tr>
    </w:tbl>
    <w:p w:rsidR="00D12AC0" w:rsidRDefault="00D12AC0" w:rsidP="003077B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12AC0" w:rsidRPr="003077BE" w:rsidRDefault="00D12AC0" w:rsidP="00307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77BE">
        <w:rPr>
          <w:rFonts w:ascii="Times New Roman" w:hAnsi="Times New Roman" w:cs="Times New Roman"/>
          <w:sz w:val="27"/>
          <w:szCs w:val="27"/>
        </w:rPr>
        <w:t xml:space="preserve"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 </w:t>
      </w:r>
    </w:p>
    <w:p w:rsidR="00D12AC0" w:rsidRPr="003077BE" w:rsidRDefault="00D12AC0" w:rsidP="003077BE">
      <w:pPr>
        <w:tabs>
          <w:tab w:val="left" w:pos="660"/>
        </w:tabs>
        <w:ind w:hanging="612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3077BE">
        <w:rPr>
          <w:rFonts w:ascii="Times New Roman" w:hAnsi="Times New Roman" w:cs="Times New Roman"/>
          <w:sz w:val="27"/>
          <w:szCs w:val="27"/>
        </w:rPr>
        <w:t xml:space="preserve">Ориентировочная стоимость реконструкции зданий и сооружений определена по проектам объектов-аналогов. При разработке рабочей документации на объекты реконструкции здания необходимо уточнение стоимости путем составления проектно-сметной документации. Таким образом, базовые цены устанавливаются с целью последующего формирования договорных цен. </w:t>
      </w:r>
    </w:p>
    <w:p w:rsidR="00D12AC0" w:rsidRPr="00AA5E0B" w:rsidRDefault="00D12AC0" w:rsidP="0019249E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</w:pPr>
      <w:r w:rsidRPr="00AA5E0B">
        <w:rPr>
          <w:rFonts w:ascii="Times New Roman" w:hAnsi="Times New Roman" w:cs="Times New Roman"/>
          <w:b/>
          <w:bCs/>
          <w:spacing w:val="-2"/>
          <w:sz w:val="27"/>
          <w:szCs w:val="27"/>
        </w:rPr>
        <w:t xml:space="preserve">Раздел 3. </w:t>
      </w:r>
      <w:r w:rsidRPr="00AA5E0B"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  <w:t xml:space="preserve">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на территории </w:t>
      </w:r>
      <w:r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  <w:t xml:space="preserve">Мошковского </w:t>
      </w:r>
      <w:r w:rsidRPr="00AA5E0B"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  <w:t>сельсовета</w:t>
      </w:r>
    </w:p>
    <w:p w:rsidR="00D12AC0" w:rsidRDefault="00D12AC0" w:rsidP="0019249E">
      <w:pPr>
        <w:shd w:val="clear" w:color="auto" w:fill="FFFFFF"/>
        <w:tabs>
          <w:tab w:val="left" w:pos="994"/>
        </w:tabs>
        <w:spacing w:before="100" w:beforeAutospacing="1"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8"/>
          <w:szCs w:val="28"/>
        </w:rPr>
        <w:tab/>
      </w:r>
      <w:r w:rsidRPr="0019249E">
        <w:rPr>
          <w:rFonts w:ascii="Times New Roman" w:hAnsi="Times New Roman" w:cs="Times New Roman"/>
          <w:sz w:val="27"/>
          <w:szCs w:val="27"/>
        </w:rPr>
        <w:t>Прогнозируемый объем финансовых средств на реализацию Программы представлен в таблице 4.</w:t>
      </w:r>
    </w:p>
    <w:p w:rsidR="002C2BB8" w:rsidRPr="0019249E" w:rsidRDefault="002C2BB8" w:rsidP="0019249E">
      <w:pPr>
        <w:shd w:val="clear" w:color="auto" w:fill="FFFFFF"/>
        <w:tabs>
          <w:tab w:val="left" w:pos="994"/>
        </w:tabs>
        <w:spacing w:before="100" w:beforeAutospacing="1"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19249E" w:rsidRDefault="00D12AC0" w:rsidP="0019249E">
      <w:pPr>
        <w:shd w:val="clear" w:color="auto" w:fill="FFFFFF"/>
        <w:tabs>
          <w:tab w:val="left" w:pos="994"/>
        </w:tabs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19249E">
        <w:rPr>
          <w:rFonts w:ascii="Times New Roman" w:hAnsi="Times New Roman" w:cs="Times New Roman"/>
          <w:sz w:val="27"/>
          <w:szCs w:val="27"/>
        </w:rPr>
        <w:t>Таблица 4.</w:t>
      </w:r>
    </w:p>
    <w:tbl>
      <w:tblPr>
        <w:tblW w:w="9678" w:type="dxa"/>
        <w:jc w:val="center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0"/>
        <w:gridCol w:w="1832"/>
        <w:gridCol w:w="2082"/>
        <w:gridCol w:w="751"/>
        <w:gridCol w:w="703"/>
        <w:gridCol w:w="717"/>
        <w:gridCol w:w="703"/>
        <w:gridCol w:w="717"/>
        <w:gridCol w:w="703"/>
        <w:gridCol w:w="900"/>
      </w:tblGrid>
      <w:tr w:rsidR="00D12AC0" w:rsidTr="002C2BB8">
        <w:trPr>
          <w:trHeight w:hRule="exact" w:val="400"/>
          <w:jc w:val="center"/>
        </w:trPr>
        <w:tc>
          <w:tcPr>
            <w:tcW w:w="570" w:type="dxa"/>
            <w:vMerge w:val="restart"/>
          </w:tcPr>
          <w:p w:rsidR="00D12AC0" w:rsidRPr="0019249E" w:rsidRDefault="00D12AC0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832" w:type="dxa"/>
            <w:vMerge w:val="restart"/>
          </w:tcPr>
          <w:p w:rsidR="00D12AC0" w:rsidRPr="0019249E" w:rsidRDefault="00D12AC0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82" w:type="dxa"/>
            <w:vMerge w:val="restart"/>
          </w:tcPr>
          <w:p w:rsidR="00D12AC0" w:rsidRPr="0019249E" w:rsidRDefault="00D12AC0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194" w:type="dxa"/>
            <w:gridSpan w:val="7"/>
          </w:tcPr>
          <w:p w:rsidR="00D12AC0" w:rsidRPr="0019249E" w:rsidRDefault="00D12AC0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Годы, тыс. руб.</w:t>
            </w:r>
          </w:p>
        </w:tc>
      </w:tr>
      <w:tr w:rsidR="00D12AC0" w:rsidTr="002C2BB8">
        <w:trPr>
          <w:jc w:val="center"/>
        </w:trPr>
        <w:tc>
          <w:tcPr>
            <w:tcW w:w="570" w:type="dxa"/>
            <w:vMerge/>
            <w:vAlign w:val="center"/>
          </w:tcPr>
          <w:p w:rsidR="00D12AC0" w:rsidRPr="0019249E" w:rsidRDefault="00D12AC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2" w:type="dxa"/>
            <w:vMerge/>
            <w:vAlign w:val="center"/>
          </w:tcPr>
          <w:p w:rsidR="00D12AC0" w:rsidRPr="0019249E" w:rsidRDefault="00D12AC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  <w:vMerge/>
            <w:vAlign w:val="center"/>
          </w:tcPr>
          <w:p w:rsidR="00D12AC0" w:rsidRPr="0019249E" w:rsidRDefault="00D12AC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1" w:type="dxa"/>
          </w:tcPr>
          <w:p w:rsidR="00D12AC0" w:rsidRPr="0019249E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703" w:type="dxa"/>
          </w:tcPr>
          <w:p w:rsidR="00D12AC0" w:rsidRPr="0019249E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717" w:type="dxa"/>
          </w:tcPr>
          <w:p w:rsidR="00D12AC0" w:rsidRPr="0019249E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703" w:type="dxa"/>
          </w:tcPr>
          <w:p w:rsidR="00D12AC0" w:rsidRPr="0019249E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717" w:type="dxa"/>
          </w:tcPr>
          <w:p w:rsidR="00D12AC0" w:rsidRPr="0019249E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703" w:type="dxa"/>
          </w:tcPr>
          <w:p w:rsidR="00D12AC0" w:rsidRPr="0019249E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900" w:type="dxa"/>
          </w:tcPr>
          <w:p w:rsidR="00D12AC0" w:rsidRPr="0019249E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2022-2026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9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оды</w:t>
            </w:r>
          </w:p>
        </w:tc>
      </w:tr>
      <w:tr w:rsidR="00D12AC0" w:rsidTr="002C2BB8">
        <w:trPr>
          <w:jc w:val="center"/>
        </w:trPr>
        <w:tc>
          <w:tcPr>
            <w:tcW w:w="570" w:type="dxa"/>
            <w:vMerge w:val="restart"/>
          </w:tcPr>
          <w:p w:rsidR="00D12AC0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vMerge w:val="restart"/>
          </w:tcPr>
          <w:p w:rsidR="00D12AC0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</w:t>
            </w:r>
          </w:p>
        </w:tc>
        <w:tc>
          <w:tcPr>
            <w:tcW w:w="2082" w:type="dxa"/>
          </w:tcPr>
          <w:p w:rsidR="00D12AC0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51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0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12AC0" w:rsidTr="002C2BB8">
        <w:trPr>
          <w:jc w:val="center"/>
        </w:trPr>
        <w:tc>
          <w:tcPr>
            <w:tcW w:w="570" w:type="dxa"/>
            <w:vMerge/>
            <w:vAlign w:val="center"/>
          </w:tcPr>
          <w:p w:rsidR="00D12AC0" w:rsidRDefault="00D12AC0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vMerge/>
            <w:vAlign w:val="center"/>
          </w:tcPr>
          <w:p w:rsidR="00D12AC0" w:rsidRDefault="00D12AC0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D12AC0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51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0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12AC0" w:rsidTr="002C2BB8">
        <w:trPr>
          <w:jc w:val="center"/>
        </w:trPr>
        <w:tc>
          <w:tcPr>
            <w:tcW w:w="570" w:type="dxa"/>
            <w:vMerge/>
            <w:vAlign w:val="center"/>
          </w:tcPr>
          <w:p w:rsidR="00D12AC0" w:rsidRDefault="00D12AC0" w:rsidP="00261EA0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vMerge/>
            <w:vAlign w:val="center"/>
          </w:tcPr>
          <w:p w:rsidR="00D12AC0" w:rsidRDefault="00D12AC0" w:rsidP="00261EA0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D12AC0" w:rsidRDefault="00D12AC0" w:rsidP="00261EA0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751" w:type="dxa"/>
          </w:tcPr>
          <w:p w:rsidR="00D12AC0" w:rsidRDefault="00D12AC0" w:rsidP="00261EA0">
            <w:r w:rsidRPr="00F265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Default="00D12AC0" w:rsidP="00261EA0">
            <w:r w:rsidRPr="00F265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Default="00D12AC0" w:rsidP="00261EA0">
            <w:r w:rsidRPr="00F265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Default="00D12AC0" w:rsidP="00261EA0">
            <w:r w:rsidRPr="00F265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Default="00D12AC0" w:rsidP="00261EA0">
            <w:r w:rsidRPr="00F265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Default="00D12AC0" w:rsidP="00261EA0">
            <w:r w:rsidRPr="00F265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0" w:type="dxa"/>
          </w:tcPr>
          <w:p w:rsidR="00D12AC0" w:rsidRPr="00DE77DD" w:rsidRDefault="00D12AC0" w:rsidP="00261EA0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12AC0" w:rsidTr="002C2BB8">
        <w:trPr>
          <w:trHeight w:hRule="exact" w:val="360"/>
          <w:jc w:val="center"/>
        </w:trPr>
        <w:tc>
          <w:tcPr>
            <w:tcW w:w="570" w:type="dxa"/>
            <w:vMerge/>
            <w:vAlign w:val="center"/>
          </w:tcPr>
          <w:p w:rsidR="00D12AC0" w:rsidRDefault="00D12AC0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vMerge/>
            <w:vAlign w:val="center"/>
          </w:tcPr>
          <w:p w:rsidR="00D12AC0" w:rsidRDefault="00D12AC0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D12AC0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МО</w:t>
            </w:r>
          </w:p>
        </w:tc>
        <w:tc>
          <w:tcPr>
            <w:tcW w:w="751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0" w:type="dxa"/>
          </w:tcPr>
          <w:p w:rsidR="00D12AC0" w:rsidRDefault="00D12AC0" w:rsidP="00261EA0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before="5" w:line="360" w:lineRule="exact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12AC0" w:rsidTr="002C2BB8">
        <w:trPr>
          <w:jc w:val="center"/>
        </w:trPr>
        <w:tc>
          <w:tcPr>
            <w:tcW w:w="570" w:type="dxa"/>
            <w:vMerge/>
            <w:vAlign w:val="center"/>
          </w:tcPr>
          <w:p w:rsidR="00D12AC0" w:rsidRDefault="00D12AC0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vMerge/>
            <w:vAlign w:val="center"/>
          </w:tcPr>
          <w:p w:rsidR="00D12AC0" w:rsidRDefault="00D12AC0">
            <w:pPr>
              <w:rPr>
                <w:sz w:val="24"/>
                <w:szCs w:val="24"/>
              </w:rPr>
            </w:pPr>
          </w:p>
        </w:tc>
        <w:tc>
          <w:tcPr>
            <w:tcW w:w="2082" w:type="dxa"/>
          </w:tcPr>
          <w:p w:rsidR="00D12AC0" w:rsidRDefault="00D12AC0" w:rsidP="0019249E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751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17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3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00" w:type="dxa"/>
          </w:tcPr>
          <w:p w:rsidR="00D12AC0" w:rsidRPr="00DE77DD" w:rsidRDefault="00D12AC0" w:rsidP="00295116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7D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D12AC0" w:rsidRDefault="00D12AC0" w:rsidP="002C2BB8">
      <w:pPr>
        <w:shd w:val="clear" w:color="auto" w:fill="FFFFFF"/>
        <w:tabs>
          <w:tab w:val="left" w:pos="660"/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sz w:val="28"/>
          <w:szCs w:val="28"/>
        </w:rPr>
        <w:lastRenderedPageBreak/>
        <w:tab/>
      </w:r>
      <w:r w:rsidRPr="0019249E">
        <w:rPr>
          <w:rFonts w:ascii="Times New Roman" w:hAnsi="Times New Roman" w:cs="Times New Roman"/>
          <w:sz w:val="27"/>
          <w:szCs w:val="27"/>
        </w:rPr>
        <w:t xml:space="preserve">Источниками финансирования Программы являются средства </w:t>
      </w:r>
      <w:r>
        <w:rPr>
          <w:rFonts w:ascii="Times New Roman" w:hAnsi="Times New Roman" w:cs="Times New Roman"/>
          <w:sz w:val="27"/>
          <w:szCs w:val="27"/>
        </w:rPr>
        <w:t xml:space="preserve">районного </w:t>
      </w:r>
      <w:r w:rsidRPr="0019249E">
        <w:rPr>
          <w:rFonts w:ascii="Times New Roman" w:hAnsi="Times New Roman" w:cs="Times New Roman"/>
          <w:sz w:val="27"/>
          <w:szCs w:val="27"/>
        </w:rPr>
        <w:t>бюджета муниципального образования.</w:t>
      </w:r>
    </w:p>
    <w:p w:rsidR="002C2BB8" w:rsidRPr="0019249E" w:rsidRDefault="002C2BB8" w:rsidP="002C2BB8">
      <w:pPr>
        <w:shd w:val="clear" w:color="auto" w:fill="FFFFFF"/>
        <w:tabs>
          <w:tab w:val="left" w:pos="660"/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2C2BB8">
      <w:pPr>
        <w:pStyle w:val="a5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A5E0B"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  <w:t>Раздел 4. Оценка эффективности мероприятий по проектированию, строительству и реконструкции объектов социальной инфраструктуры, включая оценку социально- экономической эффективности и соответствия нормативам градостроительного проектирования с разбивкой по видам объектов социальной инфраструктуры</w:t>
      </w:r>
    </w:p>
    <w:p w:rsidR="00D12AC0" w:rsidRPr="00CD07BB" w:rsidRDefault="00D12AC0" w:rsidP="00CD07BB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>Экономический потенциал поселения незначителен. В поселении присутствует тенденция старения и выбывания квалифицированных кадров, демографические проблемы, связанные со старением, слабой рождаемостью, выбытие и невозврат молодежи после обучения в вузах. Старение объектов образования, культуры, спорта и их материальной базы, слабое обновление из-за отсутствия финансирования.</w:t>
      </w: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>Проанализировав вышеперечисленные отправные рубежи необходимо сделать вывод: В обобщенном виде главной целью программы «Комплексное развитие социальной инфраструктуры на территории Мошковского сельсовета Бековского района Пензенской области на 2016-2026 гг.» является неустойчивое повышение качества жизни нынешних и будущих поколений жителей и благополучие развития Мошковского сельсовета через устойчивое развитие территории в социальной и экономической сфере.</w:t>
      </w: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>Для достижения поставленных целей в среднесрочной перспективе необходимо решить следующие задачи:</w:t>
      </w: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 xml:space="preserve">1. улучшить состояние здоровья населения за счет повышения доступности и качества занятиями физической культурой и спортом; </w:t>
      </w: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>2. повысить роль физкультуры и спорта в целях улучшения состояния здоровья населения и профилактики правонарушений, преодоления распространения наркомании и алкоголизма.</w:t>
      </w: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>Уровень и качество жизни населения должны рассматриваются как степень удовлетворения материальных и духовных потребностей людей, достигаемых за счет создания экономических и материальных условий и возможностей, которые характеризуются соотношением уровня доходов.</w:t>
      </w: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>Все объекты социальной инфраструктуры, расположенные на территории Мошковского сельсовета, находятся в пешеходно-транспортной шаговой доступности в соответствии с нормами градостроительного проектирования поселения.</w:t>
      </w: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 xml:space="preserve">Совершенствование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 Мошковского сельсовета предусматривает следующие мероприятия: </w:t>
      </w: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 xml:space="preserve">1. Внесение изменений в Генеральный плана муниципального образования - при выявлении новых, необходимых к реализации мероприятий Программы; </w:t>
      </w:r>
    </w:p>
    <w:p w:rsidR="00D12AC0" w:rsidRPr="00CD07BB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 xml:space="preserve">- при появлении новых инвестиционных проектов, особо значимых для территории; </w:t>
      </w:r>
    </w:p>
    <w:p w:rsidR="00D12AC0" w:rsidRDefault="00D12AC0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lastRenderedPageBreak/>
        <w:t xml:space="preserve">- при наступлении событий, выявляющих новые приоритеты в развитии поселения, а также вызывающих потерю своей значимости отдельных мероприятий. </w:t>
      </w:r>
    </w:p>
    <w:p w:rsidR="002C2BB8" w:rsidRDefault="002C2BB8" w:rsidP="00CD07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AA5E0B" w:rsidRDefault="00D12AC0" w:rsidP="00261EA0">
      <w:pPr>
        <w:pStyle w:val="a5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A5E0B">
        <w:rPr>
          <w:rFonts w:ascii="Times New Roman" w:hAnsi="Times New Roman" w:cs="Times New Roman"/>
          <w:b/>
          <w:bCs/>
          <w:sz w:val="27"/>
          <w:szCs w:val="27"/>
        </w:rPr>
        <w:t>Раздел 5. </w:t>
      </w:r>
      <w:r w:rsidRPr="00AA5E0B">
        <w:rPr>
          <w:rFonts w:ascii="Times New Roman" w:hAnsi="Times New Roman" w:cs="Times New Roman"/>
          <w:b/>
          <w:bCs/>
          <w:color w:val="242424"/>
          <w:sz w:val="27"/>
          <w:szCs w:val="27"/>
          <w:lang w:eastAsia="ar-SA"/>
        </w:rPr>
        <w:t>Предложения по совершенствованию нормативно-правового и информационного обеспечения развития социальной инфраструктуры, направленные на достижения целевых показателей программы</w:t>
      </w:r>
    </w:p>
    <w:p w:rsidR="00D12AC0" w:rsidRPr="00CD07BB" w:rsidRDefault="00D12AC0" w:rsidP="00261EA0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12AC0" w:rsidRPr="00CD07BB" w:rsidRDefault="00D12AC0" w:rsidP="00261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 xml:space="preserve">При необходимости финансового обеспечения реализации мероприятий, установленных Программой комплексного развития социальной инфраструктуры Мошковского сельсовета,  необходимо принятие муниципальных правовых актов, регламентирующих порядок их субсидирования. </w:t>
      </w:r>
    </w:p>
    <w:p w:rsidR="00D12AC0" w:rsidRPr="00CD07BB" w:rsidRDefault="00D12AC0" w:rsidP="00CD0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D07BB">
        <w:rPr>
          <w:rFonts w:ascii="Times New Roman" w:hAnsi="Times New Roman" w:cs="Times New Roman"/>
          <w:sz w:val="27"/>
          <w:szCs w:val="27"/>
        </w:rPr>
        <w:t xml:space="preserve">Целесообразно принятие муниципальных программ, либо внесение изменений в существующие муниципальные программы, устанавливающие перечни мероприятий по проектированию, строительству, реконструкции объектов социальной инфраструктуры местного значения Мошковского сельсовета. Данные программы должны обеспечивать сбалансированное перспективное развитие социальной инфраструктуры Мошковского сельсовета в соответствии с потребностями в строительстве объектов социальной инфраструктуры местного значения, установленными программой комплексного развития социальной инфраструктуры муниципального образования. </w:t>
      </w:r>
    </w:p>
    <w:p w:rsidR="00D12AC0" w:rsidRDefault="00D12AC0" w:rsidP="00852397">
      <w:pPr>
        <w:shd w:val="clear" w:color="auto" w:fill="FFFFFF"/>
        <w:tabs>
          <w:tab w:val="left" w:pos="-5529"/>
        </w:tabs>
        <w:spacing w:before="5" w:line="360" w:lineRule="auto"/>
        <w:ind w:right="10"/>
        <w:jc w:val="center"/>
        <w:rPr>
          <w:sz w:val="28"/>
          <w:szCs w:val="28"/>
        </w:rPr>
      </w:pPr>
    </w:p>
    <w:p w:rsidR="00D12AC0" w:rsidRDefault="00D12AC0" w:rsidP="00852397">
      <w:pPr>
        <w:shd w:val="clear" w:color="auto" w:fill="FFFFFF"/>
        <w:tabs>
          <w:tab w:val="left" w:pos="-5529"/>
        </w:tabs>
        <w:spacing w:before="5" w:line="360" w:lineRule="auto"/>
        <w:ind w:right="10"/>
        <w:jc w:val="center"/>
        <w:rPr>
          <w:sz w:val="28"/>
          <w:szCs w:val="28"/>
        </w:rPr>
      </w:pPr>
    </w:p>
    <w:p w:rsidR="00D12AC0" w:rsidRPr="00AA5E0B" w:rsidRDefault="00D12AC0" w:rsidP="00852397">
      <w:pPr>
        <w:spacing w:after="0" w:line="240" w:lineRule="auto"/>
        <w:ind w:firstLine="709"/>
        <w:jc w:val="center"/>
      </w:pPr>
    </w:p>
    <w:sectPr w:rsidR="00D12AC0" w:rsidRPr="00AA5E0B" w:rsidSect="002C46DB">
      <w:headerReference w:type="defaul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B2B" w:rsidRDefault="00927B2B" w:rsidP="00826F94">
      <w:pPr>
        <w:spacing w:after="0" w:line="240" w:lineRule="auto"/>
      </w:pPr>
      <w:r>
        <w:separator/>
      </w:r>
    </w:p>
  </w:endnote>
  <w:endnote w:type="continuationSeparator" w:id="1">
    <w:p w:rsidR="00927B2B" w:rsidRDefault="00927B2B" w:rsidP="00826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B2B" w:rsidRDefault="00927B2B" w:rsidP="00826F94">
      <w:pPr>
        <w:spacing w:after="0" w:line="240" w:lineRule="auto"/>
      </w:pPr>
      <w:r>
        <w:separator/>
      </w:r>
    </w:p>
  </w:footnote>
  <w:footnote w:type="continuationSeparator" w:id="1">
    <w:p w:rsidR="00927B2B" w:rsidRDefault="00927B2B" w:rsidP="00826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AC0" w:rsidRPr="008244D0" w:rsidRDefault="00410795">
    <w:pPr>
      <w:pStyle w:val="a6"/>
      <w:jc w:val="center"/>
      <w:rPr>
        <w:rFonts w:ascii="Times New Roman" w:hAnsi="Times New Roman" w:cs="Times New Roman"/>
      </w:rPr>
    </w:pPr>
    <w:r w:rsidRPr="008244D0">
      <w:rPr>
        <w:rFonts w:ascii="Times New Roman" w:hAnsi="Times New Roman" w:cs="Times New Roman"/>
      </w:rPr>
      <w:fldChar w:fldCharType="begin"/>
    </w:r>
    <w:r w:rsidR="00D12AC0" w:rsidRPr="008244D0">
      <w:rPr>
        <w:rFonts w:ascii="Times New Roman" w:hAnsi="Times New Roman" w:cs="Times New Roman"/>
      </w:rPr>
      <w:instrText xml:space="preserve"> PAGE   \* MERGEFORMAT </w:instrText>
    </w:r>
    <w:r w:rsidRPr="008244D0">
      <w:rPr>
        <w:rFonts w:ascii="Times New Roman" w:hAnsi="Times New Roman" w:cs="Times New Roman"/>
      </w:rPr>
      <w:fldChar w:fldCharType="separate"/>
    </w:r>
    <w:r w:rsidR="002C2BB8">
      <w:rPr>
        <w:rFonts w:ascii="Times New Roman" w:hAnsi="Times New Roman" w:cs="Times New Roman"/>
        <w:noProof/>
      </w:rPr>
      <w:t>13</w:t>
    </w:r>
    <w:r w:rsidRPr="008244D0">
      <w:rPr>
        <w:rFonts w:ascii="Times New Roman" w:hAnsi="Times New Roman" w:cs="Times New Roman"/>
      </w:rPr>
      <w:fldChar w:fldCharType="end"/>
    </w:r>
  </w:p>
  <w:p w:rsidR="00D12AC0" w:rsidRDefault="00D12A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91163"/>
    <w:multiLevelType w:val="hybridMultilevel"/>
    <w:tmpl w:val="50B6A7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F94"/>
    <w:rsid w:val="0000350F"/>
    <w:rsid w:val="000671AE"/>
    <w:rsid w:val="001142F9"/>
    <w:rsid w:val="00167F30"/>
    <w:rsid w:val="0019249E"/>
    <w:rsid w:val="00254B65"/>
    <w:rsid w:val="0025653A"/>
    <w:rsid w:val="00261EA0"/>
    <w:rsid w:val="00295116"/>
    <w:rsid w:val="002C2BB8"/>
    <w:rsid w:val="002C46DB"/>
    <w:rsid w:val="003077BE"/>
    <w:rsid w:val="00343BEC"/>
    <w:rsid w:val="003907EB"/>
    <w:rsid w:val="00410795"/>
    <w:rsid w:val="00466AB9"/>
    <w:rsid w:val="004B1881"/>
    <w:rsid w:val="004C68CC"/>
    <w:rsid w:val="00517AE6"/>
    <w:rsid w:val="00536D7E"/>
    <w:rsid w:val="00547CEA"/>
    <w:rsid w:val="00577F2D"/>
    <w:rsid w:val="00595D7D"/>
    <w:rsid w:val="005B5C9B"/>
    <w:rsid w:val="005F7F11"/>
    <w:rsid w:val="007545E7"/>
    <w:rsid w:val="007E5FEA"/>
    <w:rsid w:val="008244D0"/>
    <w:rsid w:val="00826F94"/>
    <w:rsid w:val="00847722"/>
    <w:rsid w:val="00852397"/>
    <w:rsid w:val="008669A3"/>
    <w:rsid w:val="008D065F"/>
    <w:rsid w:val="00927B2B"/>
    <w:rsid w:val="00946D1F"/>
    <w:rsid w:val="00951F7C"/>
    <w:rsid w:val="00974D52"/>
    <w:rsid w:val="009B5005"/>
    <w:rsid w:val="009D48C0"/>
    <w:rsid w:val="00A16151"/>
    <w:rsid w:val="00A40C33"/>
    <w:rsid w:val="00AA5E0B"/>
    <w:rsid w:val="00B0630B"/>
    <w:rsid w:val="00B4389E"/>
    <w:rsid w:val="00B5129D"/>
    <w:rsid w:val="00B643B7"/>
    <w:rsid w:val="00B76AD4"/>
    <w:rsid w:val="00BD098D"/>
    <w:rsid w:val="00C1686D"/>
    <w:rsid w:val="00C65131"/>
    <w:rsid w:val="00CA7512"/>
    <w:rsid w:val="00CB5C03"/>
    <w:rsid w:val="00CD07BB"/>
    <w:rsid w:val="00D12AC0"/>
    <w:rsid w:val="00D32101"/>
    <w:rsid w:val="00DD1D84"/>
    <w:rsid w:val="00DE77DD"/>
    <w:rsid w:val="00E253B9"/>
    <w:rsid w:val="00E8695F"/>
    <w:rsid w:val="00ED408D"/>
    <w:rsid w:val="00EF7794"/>
    <w:rsid w:val="00F2659C"/>
    <w:rsid w:val="00F6049A"/>
    <w:rsid w:val="00F71172"/>
    <w:rsid w:val="00F74934"/>
    <w:rsid w:val="00FC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9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26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F94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826F94"/>
    <w:rPr>
      <w:rFonts w:cs="Calibri"/>
      <w:sz w:val="22"/>
      <w:szCs w:val="22"/>
    </w:rPr>
  </w:style>
  <w:style w:type="paragraph" w:styleId="a6">
    <w:name w:val="header"/>
    <w:basedOn w:val="a"/>
    <w:link w:val="a7"/>
    <w:uiPriority w:val="99"/>
    <w:rsid w:val="00826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F94"/>
  </w:style>
  <w:style w:type="paragraph" w:styleId="a8">
    <w:name w:val="footer"/>
    <w:basedOn w:val="a"/>
    <w:link w:val="a9"/>
    <w:uiPriority w:val="99"/>
    <w:semiHidden/>
    <w:rsid w:val="00826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26F94"/>
  </w:style>
  <w:style w:type="paragraph" w:customStyle="1" w:styleId="msonormalcxspmiddle">
    <w:name w:val="msonormalcxspmiddle"/>
    <w:basedOn w:val="a"/>
    <w:uiPriority w:val="99"/>
    <w:rsid w:val="00E8695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a">
    <w:name w:val="Normal (Web)"/>
    <w:basedOn w:val="a"/>
    <w:uiPriority w:val="99"/>
    <w:rsid w:val="00852397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BodyTextChar1">
    <w:name w:val="Body Text Char1"/>
    <w:uiPriority w:val="99"/>
    <w:rsid w:val="00852397"/>
    <w:rPr>
      <w:lang w:val="ru-RU" w:eastAsia="ru-RU"/>
    </w:rPr>
  </w:style>
  <w:style w:type="paragraph" w:styleId="ab">
    <w:name w:val="Body Text"/>
    <w:basedOn w:val="a"/>
    <w:link w:val="ac"/>
    <w:uiPriority w:val="99"/>
    <w:rsid w:val="00852397"/>
    <w:pPr>
      <w:widowControl w:val="0"/>
      <w:autoSpaceDE w:val="0"/>
      <w:autoSpaceDN w:val="0"/>
      <w:adjustRightInd w:val="0"/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semiHidden/>
    <w:rsid w:val="00410795"/>
  </w:style>
  <w:style w:type="paragraph" w:customStyle="1" w:styleId="Default">
    <w:name w:val="Default"/>
    <w:uiPriority w:val="99"/>
    <w:rsid w:val="0085239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msonormalcxsplast">
    <w:name w:val="msonormalcxsplast"/>
    <w:basedOn w:val="a"/>
    <w:uiPriority w:val="99"/>
    <w:rsid w:val="00852397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3213</Words>
  <Characters>18317</Characters>
  <Application>Microsoft Office Word</Application>
  <DocSecurity>0</DocSecurity>
  <Lines>152</Lines>
  <Paragraphs>42</Paragraphs>
  <ScaleCrop>false</ScaleCrop>
  <Company>Reanimator Extreme Edition</Company>
  <LinksUpToDate>false</LinksUpToDate>
  <CharactersWithSpaces>21488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111</dc:creator>
  <cp:keywords/>
  <dc:description/>
  <cp:lastModifiedBy>Admin</cp:lastModifiedBy>
  <cp:revision>7</cp:revision>
  <cp:lastPrinted>2017-01-16T08:40:00Z</cp:lastPrinted>
  <dcterms:created xsi:type="dcterms:W3CDTF">2017-01-16T07:58:00Z</dcterms:created>
  <dcterms:modified xsi:type="dcterms:W3CDTF">2017-01-17T07:44:00Z</dcterms:modified>
</cp:coreProperties>
</file>