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2E1" w:rsidRDefault="000332E1" w:rsidP="000332E1">
      <w:bookmarkStart w:id="0" w:name="_GoBack"/>
      <w:bookmarkEnd w:id="0"/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0"/>
      </w:tblGrid>
      <w:tr w:rsidR="000332E1" w:rsidTr="000332E1">
        <w:trPr>
          <w:trHeight w:val="397"/>
          <w:jc w:val="center"/>
        </w:trPr>
        <w:tc>
          <w:tcPr>
            <w:tcW w:w="9606" w:type="dxa"/>
          </w:tcPr>
          <w:p w:rsidR="000332E1" w:rsidRDefault="000332E1">
            <w:pPr>
              <w:framePr w:wrap="around" w:vAnchor="page" w:hAnchor="page" w:x="1372" w:y="3295"/>
              <w:widowControl/>
              <w:jc w:val="center"/>
              <w:rPr>
                <w:b/>
                <w:sz w:val="36"/>
                <w:szCs w:val="36"/>
              </w:rPr>
            </w:pPr>
          </w:p>
        </w:tc>
      </w:tr>
      <w:tr w:rsidR="000332E1" w:rsidTr="000332E1">
        <w:trPr>
          <w:jc w:val="center"/>
        </w:trPr>
        <w:tc>
          <w:tcPr>
            <w:tcW w:w="9606" w:type="dxa"/>
            <w:hideMark/>
          </w:tcPr>
          <w:p w:rsidR="000332E1" w:rsidRDefault="000332E1">
            <w:pPr>
              <w:pStyle w:val="3"/>
              <w:framePr w:wrap="around" w:vAnchor="page" w:hAnchor="page" w:x="1372" w:y="3295"/>
              <w:rPr>
                <w:rFonts w:eastAsiaTheme="minorEastAsia"/>
                <w:sz w:val="36"/>
                <w:szCs w:val="36"/>
              </w:rPr>
            </w:pPr>
            <w:r>
              <w:rPr>
                <w:rFonts w:eastAsiaTheme="minorEastAsia"/>
                <w:sz w:val="36"/>
                <w:szCs w:val="36"/>
              </w:rPr>
              <w:t>Г Л А В А</w:t>
            </w:r>
          </w:p>
          <w:p w:rsidR="000332E1" w:rsidRDefault="00652618">
            <w:pPr>
              <w:framePr w:wrap="around" w:vAnchor="page" w:hAnchor="page" w:x="1372" w:y="3295"/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МОШКОВСКОГО СЕЛЬСОВЕТА</w:t>
            </w:r>
            <w:r w:rsidR="000332E1">
              <w:rPr>
                <w:b/>
                <w:sz w:val="36"/>
                <w:szCs w:val="36"/>
              </w:rPr>
              <w:br/>
              <w:t>БЕКОВСКОГО РАЙОНА ПЕНЗЕНСКОЙ ОБЛАСТИ</w:t>
            </w:r>
          </w:p>
        </w:tc>
      </w:tr>
      <w:tr w:rsidR="000332E1" w:rsidTr="000332E1">
        <w:trPr>
          <w:trHeight w:val="397"/>
          <w:jc w:val="center"/>
        </w:trPr>
        <w:tc>
          <w:tcPr>
            <w:tcW w:w="9606" w:type="dxa"/>
          </w:tcPr>
          <w:p w:rsidR="000332E1" w:rsidRDefault="000332E1">
            <w:pPr>
              <w:framePr w:wrap="around" w:vAnchor="page" w:hAnchor="page" w:x="1372" w:y="3295"/>
              <w:widowControl/>
              <w:jc w:val="both"/>
              <w:rPr>
                <w:b/>
                <w:sz w:val="24"/>
              </w:rPr>
            </w:pPr>
          </w:p>
        </w:tc>
      </w:tr>
      <w:tr w:rsidR="000332E1" w:rsidTr="000332E1">
        <w:trPr>
          <w:jc w:val="center"/>
        </w:trPr>
        <w:tc>
          <w:tcPr>
            <w:tcW w:w="9606" w:type="dxa"/>
            <w:hideMark/>
          </w:tcPr>
          <w:p w:rsidR="000332E1" w:rsidRDefault="000332E1">
            <w:pPr>
              <w:pStyle w:val="3"/>
              <w:framePr w:wrap="around" w:vAnchor="page" w:hAnchor="page" w:x="1372" w:y="329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РАСПОРЯЖЕНИЕ</w:t>
            </w:r>
          </w:p>
        </w:tc>
      </w:tr>
      <w:tr w:rsidR="000332E1" w:rsidTr="000332E1">
        <w:trPr>
          <w:trHeight w:val="340"/>
          <w:jc w:val="center"/>
        </w:trPr>
        <w:tc>
          <w:tcPr>
            <w:tcW w:w="9606" w:type="dxa"/>
            <w:vAlign w:val="center"/>
          </w:tcPr>
          <w:p w:rsidR="000332E1" w:rsidRDefault="000332E1">
            <w:pPr>
              <w:pStyle w:val="3"/>
              <w:framePr w:wrap="around" w:vAnchor="page" w:hAnchor="page" w:x="1372" w:y="3295"/>
              <w:rPr>
                <w:rFonts w:eastAsiaTheme="minorEastAsia"/>
              </w:rPr>
            </w:pPr>
          </w:p>
        </w:tc>
      </w:tr>
    </w:tbl>
    <w:p w:rsidR="000332E1" w:rsidRDefault="000332E1" w:rsidP="000332E1">
      <w:pPr>
        <w:jc w:val="center"/>
      </w:pPr>
      <w:r>
        <w:rPr>
          <w:noProof/>
          <w:sz w:val="24"/>
          <w:szCs w:val="24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0332E1" w:rsidTr="000332E1">
        <w:tc>
          <w:tcPr>
            <w:tcW w:w="284" w:type="dxa"/>
            <w:vAlign w:val="bottom"/>
            <w:hideMark/>
          </w:tcPr>
          <w:p w:rsidR="000332E1" w:rsidRDefault="000332E1">
            <w:pPr>
              <w:framePr w:wrap="around" w:vAnchor="page" w:hAnchor="page" w:x="4072" w:y="6175"/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2E1" w:rsidRDefault="00652618">
            <w:pPr>
              <w:framePr w:wrap="around" w:vAnchor="page" w:hAnchor="page" w:x="4072" w:y="617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16.07.2020</w:t>
            </w:r>
          </w:p>
        </w:tc>
        <w:tc>
          <w:tcPr>
            <w:tcW w:w="397" w:type="dxa"/>
            <w:hideMark/>
          </w:tcPr>
          <w:p w:rsidR="000332E1" w:rsidRDefault="000332E1">
            <w:pPr>
              <w:framePr w:wrap="around" w:vAnchor="page" w:hAnchor="page" w:x="4072" w:y="617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32E1" w:rsidRDefault="000332E1">
            <w:pPr>
              <w:framePr w:wrap="around" w:vAnchor="page" w:hAnchor="page" w:x="4072" w:y="617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32E1" w:rsidTr="000332E1">
        <w:tc>
          <w:tcPr>
            <w:tcW w:w="4650" w:type="dxa"/>
            <w:gridSpan w:val="4"/>
            <w:hideMark/>
          </w:tcPr>
          <w:p w:rsidR="000332E1" w:rsidRDefault="000332E1">
            <w:pPr>
              <w:framePr w:wrap="around" w:vAnchor="page" w:hAnchor="page" w:x="4072" w:y="6175"/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0332E1" w:rsidRDefault="000332E1" w:rsidP="00652618">
            <w:pPr>
              <w:framePr w:wrap="around" w:vAnchor="page" w:hAnchor="page" w:x="4072" w:y="617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652618">
              <w:rPr>
                <w:sz w:val="24"/>
              </w:rPr>
              <w:t>Мошки</w:t>
            </w:r>
          </w:p>
        </w:tc>
      </w:tr>
    </w:tbl>
    <w:p w:rsidR="000332E1" w:rsidRDefault="000332E1" w:rsidP="000332E1"/>
    <w:p w:rsidR="000332E1" w:rsidRDefault="000332E1" w:rsidP="000332E1"/>
    <w:p w:rsidR="000332E1" w:rsidRDefault="000332E1" w:rsidP="000332E1"/>
    <w:p w:rsidR="000332E1" w:rsidRDefault="000332E1" w:rsidP="000332E1"/>
    <w:p w:rsidR="000332E1" w:rsidRDefault="000332E1" w:rsidP="000332E1"/>
    <w:p w:rsidR="000332E1" w:rsidRDefault="000332E1" w:rsidP="000332E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2E1" w:rsidRDefault="000332E1" w:rsidP="000332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назначении публичных слушаний по проекту изменений в Генеральный план</w:t>
      </w:r>
      <w:r w:rsidR="00652618">
        <w:rPr>
          <w:rFonts w:ascii="Times New Roman" w:hAnsi="Times New Roman" w:cs="Times New Roman"/>
          <w:b/>
          <w:sz w:val="26"/>
          <w:szCs w:val="26"/>
        </w:rPr>
        <w:t xml:space="preserve"> Мошковского сельсовета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Бековского района Пензенской области</w:t>
      </w:r>
    </w:p>
    <w:p w:rsidR="000332E1" w:rsidRDefault="000332E1" w:rsidP="000332E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332E1" w:rsidRDefault="000332E1" w:rsidP="000332E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статьями 5.1, 28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(с последующими изменениями), решением Комитета местного самоуправления</w:t>
      </w:r>
      <w:r w:rsidR="00652618">
        <w:rPr>
          <w:sz w:val="26"/>
          <w:szCs w:val="26"/>
        </w:rPr>
        <w:t xml:space="preserve"> Мошковского</w:t>
      </w:r>
      <w:r>
        <w:rPr>
          <w:sz w:val="26"/>
          <w:szCs w:val="26"/>
        </w:rPr>
        <w:t xml:space="preserve">  сельсовета Бековского района Пензенской области от 29.11.2019 № </w:t>
      </w:r>
      <w:r w:rsidR="00652618">
        <w:rPr>
          <w:sz w:val="24"/>
          <w:szCs w:val="24"/>
        </w:rPr>
        <w:t>36</w:t>
      </w:r>
      <w:r w:rsidR="00652618" w:rsidRPr="00F27C9C">
        <w:rPr>
          <w:sz w:val="24"/>
          <w:szCs w:val="24"/>
        </w:rPr>
        <w:t>-</w:t>
      </w:r>
      <w:r w:rsidR="00652618">
        <w:rPr>
          <w:sz w:val="24"/>
          <w:szCs w:val="24"/>
        </w:rPr>
        <w:t>5</w:t>
      </w:r>
      <w:r w:rsidR="00652618" w:rsidRPr="00F27C9C">
        <w:rPr>
          <w:sz w:val="24"/>
          <w:szCs w:val="24"/>
        </w:rPr>
        <w:t>/</w:t>
      </w:r>
      <w:r w:rsidR="00652618" w:rsidRPr="00F27C9C">
        <w:rPr>
          <w:sz w:val="24"/>
          <w:szCs w:val="24"/>
          <w:lang w:val="en-US"/>
        </w:rPr>
        <w:t>VII</w:t>
      </w:r>
      <w:r w:rsidR="00652618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Положения о порядке организации и проведения общественных обсуждений, публичных слушаний в сфере градостроительной деятельности»</w:t>
      </w:r>
      <w:r>
        <w:rPr>
          <w:bCs/>
          <w:sz w:val="26"/>
          <w:szCs w:val="26"/>
        </w:rPr>
        <w:t>,</w:t>
      </w:r>
      <w:r>
        <w:rPr>
          <w:sz w:val="26"/>
          <w:szCs w:val="26"/>
        </w:rPr>
        <w:t xml:space="preserve"> статьями </w:t>
      </w:r>
      <w:r>
        <w:rPr>
          <w:color w:val="000000"/>
          <w:sz w:val="26"/>
          <w:szCs w:val="26"/>
        </w:rPr>
        <w:t>13, 22</w:t>
      </w:r>
      <w:r>
        <w:rPr>
          <w:sz w:val="26"/>
          <w:szCs w:val="26"/>
        </w:rPr>
        <w:t xml:space="preserve"> Устава </w:t>
      </w:r>
      <w:r w:rsidR="00652618">
        <w:rPr>
          <w:sz w:val="26"/>
          <w:szCs w:val="26"/>
        </w:rPr>
        <w:t>Мошковского</w:t>
      </w:r>
      <w:r>
        <w:rPr>
          <w:sz w:val="26"/>
          <w:szCs w:val="26"/>
        </w:rPr>
        <w:t xml:space="preserve">  сельсовета Бековского района Пензенской области</w:t>
      </w:r>
    </w:p>
    <w:p w:rsidR="000332E1" w:rsidRDefault="000332E1" w:rsidP="000332E1">
      <w:pPr>
        <w:pStyle w:val="ConsNormal"/>
        <w:widowControl/>
        <w:ind w:right="560" w:firstLine="374"/>
        <w:jc w:val="center"/>
        <w:rPr>
          <w:rFonts w:ascii="Times New Roman" w:hAnsi="Times New Roman"/>
          <w:b/>
          <w:sz w:val="26"/>
          <w:szCs w:val="26"/>
        </w:rPr>
      </w:pPr>
    </w:p>
    <w:p w:rsidR="000332E1" w:rsidRPr="004E5BBE" w:rsidRDefault="000332E1" w:rsidP="000332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5BBE">
        <w:rPr>
          <w:rFonts w:ascii="Times New Roman" w:hAnsi="Times New Roman" w:cs="Times New Roman"/>
          <w:sz w:val="26"/>
          <w:szCs w:val="26"/>
        </w:rPr>
        <w:t xml:space="preserve">1. Назначить публичные слушания по проекту изменений в Генеральный план </w:t>
      </w:r>
      <w:r w:rsidR="00652618" w:rsidRPr="00652618">
        <w:rPr>
          <w:rFonts w:ascii="Times New Roman" w:hAnsi="Times New Roman" w:cs="Times New Roman"/>
          <w:sz w:val="26"/>
          <w:szCs w:val="26"/>
        </w:rPr>
        <w:t>Мошковского</w:t>
      </w:r>
      <w:r w:rsidR="00652618" w:rsidRPr="004E5BBE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4E5BBE">
        <w:rPr>
          <w:rFonts w:ascii="Times New Roman" w:hAnsi="Times New Roman" w:cs="Times New Roman"/>
          <w:sz w:val="26"/>
          <w:szCs w:val="26"/>
        </w:rPr>
        <w:t xml:space="preserve"> Бековского района Пензенской области (далее – публичные слушания).</w:t>
      </w:r>
    </w:p>
    <w:p w:rsidR="000332E1" w:rsidRPr="004E5BBE" w:rsidRDefault="000332E1" w:rsidP="000332E1">
      <w:pPr>
        <w:tabs>
          <w:tab w:val="left" w:pos="460"/>
          <w:tab w:val="center" w:pos="4677"/>
        </w:tabs>
        <w:ind w:firstLine="709"/>
        <w:jc w:val="both"/>
        <w:rPr>
          <w:sz w:val="26"/>
          <w:szCs w:val="26"/>
        </w:rPr>
      </w:pPr>
      <w:r w:rsidRPr="004E5BBE">
        <w:rPr>
          <w:sz w:val="26"/>
          <w:szCs w:val="26"/>
        </w:rPr>
        <w:t>2. Провести публичные слушания: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>2.1. Село</w:t>
      </w:r>
      <w:r w:rsidR="00652618">
        <w:rPr>
          <w:rFonts w:ascii="Times New Roman" w:hAnsi="Times New Roman"/>
          <w:sz w:val="26"/>
          <w:szCs w:val="26"/>
        </w:rPr>
        <w:t xml:space="preserve"> Мошки</w:t>
      </w:r>
      <w:r w:rsidRPr="004E5BBE">
        <w:rPr>
          <w:rFonts w:ascii="Times New Roman" w:hAnsi="Times New Roman"/>
          <w:sz w:val="26"/>
          <w:szCs w:val="26"/>
        </w:rPr>
        <w:t>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 xml:space="preserve">Дата: </w:t>
      </w:r>
      <w:r w:rsidR="00652618">
        <w:rPr>
          <w:rFonts w:ascii="Times New Roman" w:hAnsi="Times New Roman"/>
          <w:sz w:val="26"/>
          <w:szCs w:val="26"/>
        </w:rPr>
        <w:t>1</w:t>
      </w:r>
      <w:r w:rsidR="00C347D5">
        <w:rPr>
          <w:rFonts w:ascii="Times New Roman" w:hAnsi="Times New Roman"/>
          <w:sz w:val="26"/>
          <w:szCs w:val="26"/>
        </w:rPr>
        <w:t>8</w:t>
      </w:r>
      <w:r w:rsidR="00652618">
        <w:rPr>
          <w:rFonts w:ascii="Times New Roman" w:hAnsi="Times New Roman"/>
          <w:sz w:val="26"/>
          <w:szCs w:val="26"/>
        </w:rPr>
        <w:t>.09</w:t>
      </w:r>
      <w:r w:rsidRPr="004E5BBE">
        <w:rPr>
          <w:rFonts w:ascii="Times New Roman" w:hAnsi="Times New Roman"/>
          <w:sz w:val="26"/>
          <w:szCs w:val="26"/>
        </w:rPr>
        <w:t>.2020.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>Время: 10 часов 00 минут.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 xml:space="preserve">Место: </w:t>
      </w:r>
      <w:r w:rsidR="00652618">
        <w:rPr>
          <w:rFonts w:ascii="Times New Roman" w:hAnsi="Times New Roman"/>
          <w:sz w:val="26"/>
          <w:szCs w:val="26"/>
        </w:rPr>
        <w:t xml:space="preserve">Мошковский </w:t>
      </w:r>
      <w:r w:rsidRPr="004E5BBE">
        <w:rPr>
          <w:rFonts w:ascii="Times New Roman" w:hAnsi="Times New Roman"/>
          <w:sz w:val="26"/>
          <w:szCs w:val="26"/>
        </w:rPr>
        <w:t>СДК.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>2.2. Село</w:t>
      </w:r>
      <w:r w:rsidR="00652618">
        <w:rPr>
          <w:rFonts w:ascii="Times New Roman" w:hAnsi="Times New Roman"/>
          <w:sz w:val="26"/>
          <w:szCs w:val="26"/>
        </w:rPr>
        <w:t xml:space="preserve"> Гранки</w:t>
      </w:r>
      <w:r w:rsidRPr="004E5BBE">
        <w:rPr>
          <w:rFonts w:ascii="Times New Roman" w:hAnsi="Times New Roman"/>
          <w:sz w:val="26"/>
          <w:szCs w:val="26"/>
        </w:rPr>
        <w:t>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 xml:space="preserve">Дата: </w:t>
      </w:r>
      <w:r w:rsidR="00652618">
        <w:rPr>
          <w:rFonts w:ascii="Times New Roman" w:hAnsi="Times New Roman"/>
          <w:sz w:val="26"/>
          <w:szCs w:val="26"/>
        </w:rPr>
        <w:t>1</w:t>
      </w:r>
      <w:r w:rsidR="00C347D5">
        <w:rPr>
          <w:rFonts w:ascii="Times New Roman" w:hAnsi="Times New Roman"/>
          <w:sz w:val="26"/>
          <w:szCs w:val="26"/>
        </w:rPr>
        <w:t>8</w:t>
      </w:r>
      <w:r w:rsidR="00652618">
        <w:rPr>
          <w:rFonts w:ascii="Times New Roman" w:hAnsi="Times New Roman"/>
          <w:sz w:val="26"/>
          <w:szCs w:val="26"/>
        </w:rPr>
        <w:t>.09</w:t>
      </w:r>
      <w:r w:rsidRPr="004E5BBE">
        <w:rPr>
          <w:rFonts w:ascii="Times New Roman" w:hAnsi="Times New Roman"/>
          <w:sz w:val="26"/>
          <w:szCs w:val="26"/>
        </w:rPr>
        <w:t>.2020.</w:t>
      </w:r>
    </w:p>
    <w:p w:rsidR="000332E1" w:rsidRPr="004E5BBE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>Время: 11 часов 00 минут.</w:t>
      </w:r>
    </w:p>
    <w:p w:rsidR="004E5BBE" w:rsidRPr="00652618" w:rsidRDefault="000332E1" w:rsidP="00652618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E5BBE">
        <w:rPr>
          <w:rFonts w:ascii="Times New Roman" w:hAnsi="Times New Roman"/>
          <w:sz w:val="26"/>
          <w:szCs w:val="26"/>
        </w:rPr>
        <w:t xml:space="preserve">Место: </w:t>
      </w:r>
      <w:r w:rsidR="00652618" w:rsidRPr="00652618">
        <w:rPr>
          <w:rFonts w:ascii="Times New Roman" w:hAnsi="Times New Roman"/>
          <w:sz w:val="26"/>
          <w:szCs w:val="26"/>
        </w:rPr>
        <w:t xml:space="preserve">Филиал МБОУ СОШ № 2 </w:t>
      </w:r>
      <w:proofErr w:type="spellStart"/>
      <w:r w:rsidR="00652618" w:rsidRPr="00652618">
        <w:rPr>
          <w:rFonts w:ascii="Times New Roman" w:hAnsi="Times New Roman"/>
          <w:sz w:val="26"/>
          <w:szCs w:val="26"/>
        </w:rPr>
        <w:t>р.п</w:t>
      </w:r>
      <w:proofErr w:type="spellEnd"/>
      <w:r w:rsidR="00652618" w:rsidRPr="00652618">
        <w:rPr>
          <w:rFonts w:ascii="Times New Roman" w:hAnsi="Times New Roman"/>
          <w:sz w:val="26"/>
          <w:szCs w:val="26"/>
        </w:rPr>
        <w:t>. Беково Бековского района Пензенской области (основная школа с. Мошки).</w:t>
      </w:r>
    </w:p>
    <w:p w:rsidR="000332E1" w:rsidRDefault="004E5BBE" w:rsidP="004E5BBE">
      <w:pPr>
        <w:pStyle w:val="Con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0332E1">
        <w:rPr>
          <w:rFonts w:ascii="Times New Roman" w:hAnsi="Times New Roman"/>
          <w:sz w:val="26"/>
          <w:szCs w:val="26"/>
        </w:rPr>
        <w:t>3. Инициатор публичных слушаний – глава администрации</w:t>
      </w:r>
      <w:r w:rsidR="00652618">
        <w:rPr>
          <w:rFonts w:ascii="Times New Roman" w:hAnsi="Times New Roman"/>
          <w:sz w:val="26"/>
          <w:szCs w:val="26"/>
        </w:rPr>
        <w:t xml:space="preserve"> Мошковского </w:t>
      </w:r>
      <w:r w:rsidR="000332E1">
        <w:rPr>
          <w:rFonts w:ascii="Times New Roman" w:hAnsi="Times New Roman"/>
          <w:sz w:val="26"/>
          <w:szCs w:val="26"/>
        </w:rPr>
        <w:t xml:space="preserve">  </w:t>
      </w:r>
      <w:r w:rsidR="000332E1">
        <w:rPr>
          <w:rFonts w:ascii="Times New Roman" w:hAnsi="Times New Roman"/>
          <w:sz w:val="26"/>
          <w:szCs w:val="26"/>
        </w:rPr>
        <w:lastRenderedPageBreak/>
        <w:t>сельсовета Бековского района Пензенской области.</w:t>
      </w:r>
    </w:p>
    <w:p w:rsidR="000332E1" w:rsidRDefault="000332E1" w:rsidP="000332E1">
      <w:pPr>
        <w:pStyle w:val="Con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 Организатор публичных слушаний – администрация </w:t>
      </w:r>
      <w:r w:rsidR="00652618">
        <w:rPr>
          <w:rFonts w:ascii="Times New Roman" w:hAnsi="Times New Roman"/>
          <w:sz w:val="26"/>
          <w:szCs w:val="26"/>
        </w:rPr>
        <w:t>Мошковского</w:t>
      </w:r>
      <w:r>
        <w:rPr>
          <w:rFonts w:ascii="Times New Roman" w:hAnsi="Times New Roman"/>
          <w:sz w:val="26"/>
          <w:szCs w:val="26"/>
        </w:rPr>
        <w:t xml:space="preserve">  сельсовета Бековского района Пензенской области.</w:t>
      </w:r>
    </w:p>
    <w:p w:rsidR="000332E1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Организатору публичных слушаний:</w:t>
      </w:r>
    </w:p>
    <w:p w:rsidR="000332E1" w:rsidRDefault="000332E1" w:rsidP="000332E1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 Обеспечить информирование заинтересованных лиц о дате, времени и месте проведения публичных слушаний.</w:t>
      </w:r>
    </w:p>
    <w:p w:rsidR="000332E1" w:rsidRDefault="000332E1" w:rsidP="000332E1">
      <w:pPr>
        <w:pStyle w:val="ConsTitle"/>
        <w:widowControl/>
        <w:ind w:right="0" w:firstLine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5.2. Обеспечить размещение экспозиции по теме публичных слушаний для предварительного ознакомления в здании администрации </w:t>
      </w:r>
      <w:r w:rsidR="00652618" w:rsidRPr="00652618">
        <w:rPr>
          <w:rFonts w:ascii="Times New Roman" w:hAnsi="Times New Roman"/>
          <w:b w:val="0"/>
          <w:sz w:val="26"/>
          <w:szCs w:val="26"/>
        </w:rPr>
        <w:t>Мошковского</w:t>
      </w:r>
      <w:r w:rsidR="00652618">
        <w:rPr>
          <w:rFonts w:ascii="Times New Roman" w:hAnsi="Times New Roman"/>
          <w:b w:val="0"/>
          <w:sz w:val="26"/>
          <w:szCs w:val="26"/>
        </w:rPr>
        <w:t xml:space="preserve"> сельсовета</w:t>
      </w:r>
      <w:r>
        <w:rPr>
          <w:rFonts w:ascii="Times New Roman" w:hAnsi="Times New Roman"/>
          <w:b w:val="0"/>
          <w:sz w:val="26"/>
          <w:szCs w:val="26"/>
        </w:rPr>
        <w:t xml:space="preserve"> Бековского района Пензенской области </w:t>
      </w:r>
      <w:r w:rsidR="005C3D03" w:rsidRPr="003B5BEE">
        <w:rPr>
          <w:rFonts w:ascii="Times New Roman" w:hAnsi="Times New Roman"/>
          <w:b w:val="0"/>
          <w:sz w:val="26"/>
          <w:szCs w:val="26"/>
        </w:rPr>
        <w:t>(Пензенская область, Бековский район, с.</w:t>
      </w:r>
      <w:r w:rsidR="00652618">
        <w:rPr>
          <w:rFonts w:ascii="Times New Roman" w:hAnsi="Times New Roman"/>
          <w:b w:val="0"/>
          <w:sz w:val="26"/>
          <w:szCs w:val="26"/>
        </w:rPr>
        <w:t xml:space="preserve"> Мошки,</w:t>
      </w:r>
      <w:r w:rsidR="005C3D03" w:rsidRPr="003B5BEE">
        <w:rPr>
          <w:rFonts w:ascii="Times New Roman" w:hAnsi="Times New Roman"/>
          <w:b w:val="0"/>
          <w:sz w:val="26"/>
          <w:szCs w:val="26"/>
        </w:rPr>
        <w:t xml:space="preserve"> ул. </w:t>
      </w:r>
      <w:r w:rsidR="00652618">
        <w:rPr>
          <w:rFonts w:ascii="Times New Roman" w:hAnsi="Times New Roman"/>
          <w:b w:val="0"/>
          <w:sz w:val="26"/>
          <w:szCs w:val="26"/>
        </w:rPr>
        <w:t>Садовая, д.24</w:t>
      </w:r>
      <w:r w:rsidR="005C3D03" w:rsidRPr="003B5BEE">
        <w:rPr>
          <w:rFonts w:ascii="Times New Roman" w:hAnsi="Times New Roman"/>
          <w:b w:val="0"/>
          <w:sz w:val="26"/>
          <w:szCs w:val="26"/>
        </w:rPr>
        <w:t xml:space="preserve">) с </w:t>
      </w:r>
      <w:r w:rsidR="008B7D3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17 июля </w:t>
      </w:r>
      <w:r w:rsidR="00E149DB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2020 по</w:t>
      </w:r>
      <w:r w:rsidR="005C3D0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</w:t>
      </w:r>
      <w:r w:rsidR="008B7D3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1</w:t>
      </w:r>
      <w:r w:rsidR="00C347D5">
        <w:rPr>
          <w:rFonts w:ascii="Times New Roman" w:hAnsi="Times New Roman"/>
          <w:b w:val="0"/>
          <w:color w:val="000000" w:themeColor="text1"/>
          <w:sz w:val="26"/>
          <w:szCs w:val="26"/>
        </w:rPr>
        <w:t>7</w:t>
      </w:r>
      <w:r w:rsidR="008B7D3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сентября </w:t>
      </w:r>
      <w:r w:rsidR="005C3D0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20</w:t>
      </w:r>
      <w:r w:rsidR="008B7D33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20</w:t>
      </w:r>
      <w:r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в рабочие дни с 8 часов до 16 часов (с 12 часов до 13 часов перерыв на обед).</w:t>
      </w:r>
    </w:p>
    <w:p w:rsidR="000332E1" w:rsidRDefault="000332E1" w:rsidP="000332E1">
      <w:pPr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sz w:val="26"/>
          <w:szCs w:val="26"/>
        </w:rPr>
        <w:t>5.3. Обеспечить размещение проекта изменений в Генеральный план</w:t>
      </w:r>
      <w:r w:rsidR="00652618">
        <w:rPr>
          <w:sz w:val="26"/>
          <w:szCs w:val="26"/>
        </w:rPr>
        <w:t xml:space="preserve"> Мошковского сельсовета</w:t>
      </w:r>
      <w:r>
        <w:rPr>
          <w:sz w:val="26"/>
          <w:szCs w:val="26"/>
        </w:rPr>
        <w:t xml:space="preserve"> Бековского района Пензенской области на официальном сайте администрации </w:t>
      </w:r>
      <w:r w:rsidR="00652618">
        <w:rPr>
          <w:sz w:val="26"/>
          <w:szCs w:val="26"/>
        </w:rPr>
        <w:t>Мошковского сельсовета</w:t>
      </w:r>
      <w:r>
        <w:rPr>
          <w:sz w:val="26"/>
          <w:szCs w:val="26"/>
        </w:rPr>
        <w:t xml:space="preserve"> Бековского района Пензенской области</w:t>
      </w:r>
      <w:r>
        <w:rPr>
          <w:b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 информационно-телекоммуникационной сети «Интернет».</w:t>
      </w:r>
    </w:p>
    <w:p w:rsidR="000332E1" w:rsidRDefault="000332E1" w:rsidP="00033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Обеспечить своевременную подготовку, опубликование и размещение заключения о результатах публичных слушаний в информационном бюллетене «Ведомости </w:t>
      </w:r>
      <w:r w:rsidR="00652618">
        <w:rPr>
          <w:sz w:val="26"/>
          <w:szCs w:val="26"/>
        </w:rPr>
        <w:t>Мошковского сельсовета</w:t>
      </w:r>
      <w:r>
        <w:rPr>
          <w:sz w:val="26"/>
          <w:szCs w:val="26"/>
        </w:rPr>
        <w:t xml:space="preserve">» и разместить на официальном сайте администрации </w:t>
      </w:r>
      <w:r w:rsidR="00652618">
        <w:rPr>
          <w:sz w:val="26"/>
          <w:szCs w:val="26"/>
        </w:rPr>
        <w:t xml:space="preserve">Мошковского </w:t>
      </w:r>
      <w:r>
        <w:rPr>
          <w:sz w:val="26"/>
          <w:szCs w:val="26"/>
        </w:rPr>
        <w:t>сельсовета Бековского района Пензенской области в информационно-телекоммуникационной сети «Интернет».</w:t>
      </w:r>
    </w:p>
    <w:p w:rsidR="000332E1" w:rsidRDefault="000332E1" w:rsidP="000332E1">
      <w:pPr>
        <w:pStyle w:val="ConsTitle"/>
        <w:widowControl/>
        <w:ind w:right="0" w:firstLine="72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6.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Предложения граждан по проекту изменений в Генеральный план </w:t>
      </w:r>
      <w:r w:rsidR="00652618" w:rsidRPr="00652618">
        <w:rPr>
          <w:rFonts w:ascii="Times New Roman" w:hAnsi="Times New Roman" w:cs="Times New Roman"/>
          <w:b w:val="0"/>
          <w:sz w:val="26"/>
          <w:szCs w:val="26"/>
        </w:rPr>
        <w:t>Мошковского</w:t>
      </w:r>
      <w:r w:rsidRPr="006526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сельсовета Бековского района Пензенской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принимаются администрацией </w:t>
      </w:r>
      <w:r w:rsidR="00652618" w:rsidRPr="00652618">
        <w:rPr>
          <w:rFonts w:ascii="Times New Roman" w:hAnsi="Times New Roman" w:cs="Times New Roman"/>
          <w:b w:val="0"/>
          <w:sz w:val="26"/>
          <w:szCs w:val="26"/>
        </w:rPr>
        <w:t>Мошковского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сельсовета</w:t>
      </w:r>
      <w:r>
        <w:rPr>
          <w:rFonts w:ascii="Times New Roman" w:hAnsi="Times New Roman"/>
          <w:b w:val="0"/>
          <w:sz w:val="26"/>
          <w:szCs w:val="26"/>
        </w:rPr>
        <w:t xml:space="preserve"> Бековского района Пензенской области </w:t>
      </w:r>
      <w:r w:rsidRPr="00652618">
        <w:rPr>
          <w:rFonts w:ascii="Times New Roman" w:hAnsi="Times New Roman"/>
          <w:b w:val="0"/>
          <w:color w:val="FF0000"/>
          <w:sz w:val="26"/>
          <w:szCs w:val="26"/>
        </w:rPr>
        <w:t xml:space="preserve">с </w:t>
      </w:r>
      <w:r w:rsidR="00E149DB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17 июля</w:t>
      </w:r>
      <w:r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20</w:t>
      </w:r>
      <w:r w:rsidR="00E149DB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20</w:t>
      </w:r>
      <w:r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года по </w:t>
      </w:r>
      <w:r w:rsidR="00E149DB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>1</w:t>
      </w:r>
      <w:r w:rsidR="00C347D5">
        <w:rPr>
          <w:rFonts w:ascii="Times New Roman" w:hAnsi="Times New Roman"/>
          <w:b w:val="0"/>
          <w:color w:val="000000" w:themeColor="text1"/>
          <w:sz w:val="26"/>
          <w:szCs w:val="26"/>
        </w:rPr>
        <w:t>7</w:t>
      </w:r>
      <w:r w:rsidR="00E149DB"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сентября</w:t>
      </w:r>
      <w:r w:rsidRPr="008B7D33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2020 года </w:t>
      </w:r>
      <w:r>
        <w:rPr>
          <w:rFonts w:ascii="Times New Roman" w:hAnsi="Times New Roman"/>
          <w:b w:val="0"/>
          <w:sz w:val="26"/>
          <w:szCs w:val="26"/>
        </w:rPr>
        <w:t xml:space="preserve">по адресу: </w:t>
      </w:r>
      <w:r w:rsidR="00652618" w:rsidRPr="003B5BEE">
        <w:rPr>
          <w:rFonts w:ascii="Times New Roman" w:hAnsi="Times New Roman"/>
          <w:b w:val="0"/>
          <w:sz w:val="26"/>
          <w:szCs w:val="26"/>
        </w:rPr>
        <w:t>Пензенская область, Бековский район, с.</w:t>
      </w:r>
      <w:r w:rsidR="00652618">
        <w:rPr>
          <w:rFonts w:ascii="Times New Roman" w:hAnsi="Times New Roman"/>
          <w:b w:val="0"/>
          <w:sz w:val="26"/>
          <w:szCs w:val="26"/>
        </w:rPr>
        <w:t xml:space="preserve"> Мошки,</w:t>
      </w:r>
      <w:r w:rsidR="00652618" w:rsidRPr="003B5BEE">
        <w:rPr>
          <w:rFonts w:ascii="Times New Roman" w:hAnsi="Times New Roman"/>
          <w:b w:val="0"/>
          <w:sz w:val="26"/>
          <w:szCs w:val="26"/>
        </w:rPr>
        <w:t xml:space="preserve"> ул. </w:t>
      </w:r>
      <w:r w:rsidR="00652618">
        <w:rPr>
          <w:rFonts w:ascii="Times New Roman" w:hAnsi="Times New Roman"/>
          <w:b w:val="0"/>
          <w:sz w:val="26"/>
          <w:szCs w:val="26"/>
        </w:rPr>
        <w:t>Садовая, д.24</w:t>
      </w:r>
      <w:r>
        <w:rPr>
          <w:rFonts w:ascii="Times New Roman" w:hAnsi="Times New Roman"/>
          <w:b w:val="0"/>
          <w:sz w:val="26"/>
          <w:szCs w:val="26"/>
        </w:rPr>
        <w:t>, в рабочие дни с 8 часов до 16 часов (с 12 часов до 13 часов перерыв на обед).</w:t>
      </w:r>
    </w:p>
    <w:p w:rsidR="000332E1" w:rsidRDefault="000332E1" w:rsidP="00033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Опубликовать настоящее распоряжение в информационном бюллетене «Ведомости </w:t>
      </w:r>
      <w:r w:rsidR="00652618">
        <w:rPr>
          <w:sz w:val="26"/>
          <w:szCs w:val="26"/>
        </w:rPr>
        <w:t>Мошковского сельсовета</w:t>
      </w:r>
      <w:r>
        <w:rPr>
          <w:sz w:val="26"/>
          <w:szCs w:val="26"/>
        </w:rPr>
        <w:t xml:space="preserve">» и разместить на официальном сайте администрации </w:t>
      </w:r>
      <w:r w:rsidR="00652618">
        <w:rPr>
          <w:sz w:val="26"/>
          <w:szCs w:val="26"/>
        </w:rPr>
        <w:t>Мошковского сельсовета</w:t>
      </w:r>
      <w:r>
        <w:rPr>
          <w:sz w:val="26"/>
          <w:szCs w:val="26"/>
        </w:rPr>
        <w:t xml:space="preserve"> Бековского района Пензенской области в информационно-телекоммуникационной сети «Интернет».</w:t>
      </w:r>
    </w:p>
    <w:p w:rsidR="000332E1" w:rsidRDefault="000332E1" w:rsidP="000332E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Контроль за исполнением настоящего распоряжения возложить на главу </w:t>
      </w:r>
      <w:r w:rsidR="00652618">
        <w:rPr>
          <w:sz w:val="26"/>
          <w:szCs w:val="26"/>
        </w:rPr>
        <w:t>Мошковского сельсовета</w:t>
      </w:r>
      <w:r>
        <w:rPr>
          <w:sz w:val="26"/>
          <w:szCs w:val="26"/>
        </w:rPr>
        <w:t xml:space="preserve"> </w:t>
      </w:r>
      <w:r w:rsidR="00652618">
        <w:rPr>
          <w:sz w:val="26"/>
          <w:szCs w:val="26"/>
        </w:rPr>
        <w:t>Артамошкину И.А.</w:t>
      </w:r>
    </w:p>
    <w:p w:rsidR="000332E1" w:rsidRDefault="000332E1" w:rsidP="000332E1">
      <w:pPr>
        <w:jc w:val="both"/>
        <w:rPr>
          <w:sz w:val="26"/>
          <w:szCs w:val="26"/>
        </w:rPr>
      </w:pPr>
    </w:p>
    <w:p w:rsidR="000332E1" w:rsidRDefault="000332E1" w:rsidP="000332E1">
      <w:pPr>
        <w:jc w:val="both"/>
        <w:rPr>
          <w:sz w:val="26"/>
          <w:szCs w:val="26"/>
        </w:rPr>
      </w:pPr>
    </w:p>
    <w:p w:rsidR="000332E1" w:rsidRDefault="000332E1" w:rsidP="003B5BEE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652618">
        <w:rPr>
          <w:sz w:val="26"/>
          <w:szCs w:val="26"/>
        </w:rPr>
        <w:t xml:space="preserve"> Мошковского </w:t>
      </w:r>
      <w:r>
        <w:rPr>
          <w:sz w:val="26"/>
          <w:szCs w:val="26"/>
        </w:rPr>
        <w:t xml:space="preserve">сельсовета                                </w:t>
      </w:r>
      <w:r w:rsidR="00652618">
        <w:rPr>
          <w:sz w:val="26"/>
          <w:szCs w:val="26"/>
        </w:rPr>
        <w:t xml:space="preserve">                      И.А. Артамошкина</w:t>
      </w:r>
    </w:p>
    <w:p w:rsidR="002329C2" w:rsidRDefault="002329C2"/>
    <w:sectPr w:rsidR="002329C2" w:rsidSect="00232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2E1"/>
    <w:rsid w:val="000332E1"/>
    <w:rsid w:val="001F71F5"/>
    <w:rsid w:val="002329C2"/>
    <w:rsid w:val="003B5BEE"/>
    <w:rsid w:val="004E5BBE"/>
    <w:rsid w:val="005C3D03"/>
    <w:rsid w:val="005E472E"/>
    <w:rsid w:val="00652618"/>
    <w:rsid w:val="008B7D33"/>
    <w:rsid w:val="00A251C9"/>
    <w:rsid w:val="00C347D5"/>
    <w:rsid w:val="00D61EFE"/>
    <w:rsid w:val="00E149DB"/>
    <w:rsid w:val="00E2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E6955-39D1-42D4-82E2-6F001943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332E1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32E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Normal">
    <w:name w:val="ConsNormal"/>
    <w:rsid w:val="000332E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0332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332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0332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33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2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Яковлевка</dc:creator>
  <cp:lastModifiedBy>111</cp:lastModifiedBy>
  <cp:revision>2</cp:revision>
  <dcterms:created xsi:type="dcterms:W3CDTF">2020-07-22T12:49:00Z</dcterms:created>
  <dcterms:modified xsi:type="dcterms:W3CDTF">2020-07-22T12:49:00Z</dcterms:modified>
</cp:coreProperties>
</file>